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6C" w:rsidRDefault="0065126C" w:rsidP="0065126C">
      <w:pPr>
        <w:widowControl/>
        <w:shd w:val="clear" w:color="auto" w:fill="FFFFFF"/>
        <w:spacing w:before="14" w:line="240" w:lineRule="auto"/>
        <w:ind w:left="720" w:right="29" w:firstLine="0"/>
        <w:contextualSpacing/>
        <w:rPr>
          <w:sz w:val="24"/>
          <w:szCs w:val="24"/>
        </w:rPr>
      </w:pPr>
      <w:r w:rsidRPr="00EC70FC">
        <w:rPr>
          <w:sz w:val="24"/>
          <w:szCs w:val="24"/>
        </w:rPr>
        <w:t>Вопросы к разделу 1:</w:t>
      </w:r>
    </w:p>
    <w:p w:rsidR="0065126C" w:rsidRDefault="0065126C" w:rsidP="0065126C">
      <w:pPr>
        <w:widowControl/>
        <w:numPr>
          <w:ilvl w:val="0"/>
          <w:numId w:val="1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Механические передачи</w:t>
      </w:r>
      <w:r w:rsidRPr="007B1FF0">
        <w:rPr>
          <w:sz w:val="24"/>
          <w:szCs w:val="24"/>
        </w:rPr>
        <w:t xml:space="preserve">. Функции механических передач. </w:t>
      </w:r>
    </w:p>
    <w:p w:rsidR="0065126C" w:rsidRDefault="0065126C" w:rsidP="0065126C">
      <w:pPr>
        <w:widowControl/>
        <w:numPr>
          <w:ilvl w:val="0"/>
          <w:numId w:val="1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Передаточное число передачи</w:t>
      </w:r>
      <w:r w:rsidRPr="007B1FF0">
        <w:rPr>
          <w:sz w:val="24"/>
          <w:szCs w:val="24"/>
        </w:rPr>
        <w:t>. Регулирование частоты вращения ведомого вала.</w:t>
      </w:r>
    </w:p>
    <w:p w:rsidR="0065126C" w:rsidRPr="00401C03" w:rsidRDefault="0065126C" w:rsidP="0065126C">
      <w:pPr>
        <w:widowControl/>
        <w:numPr>
          <w:ilvl w:val="0"/>
          <w:numId w:val="1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 w:rsidRPr="00145815">
        <w:rPr>
          <w:sz w:val="24"/>
          <w:szCs w:val="24"/>
        </w:rPr>
        <w:t>Достоинства и недостатки зубчатых передач.</w:t>
      </w:r>
    </w:p>
    <w:p w:rsidR="0065126C" w:rsidRPr="00401C03" w:rsidRDefault="0065126C" w:rsidP="0065126C">
      <w:pPr>
        <w:widowControl/>
        <w:numPr>
          <w:ilvl w:val="0"/>
          <w:numId w:val="1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 w:rsidRPr="00145815">
        <w:rPr>
          <w:sz w:val="24"/>
          <w:szCs w:val="24"/>
        </w:rPr>
        <w:t>Классификация зубчатых передач.</w:t>
      </w:r>
    </w:p>
    <w:p w:rsidR="0065126C" w:rsidRPr="00145815" w:rsidRDefault="0065126C" w:rsidP="0065126C">
      <w:pPr>
        <w:pStyle w:val="a5"/>
        <w:numPr>
          <w:ilvl w:val="0"/>
          <w:numId w:val="1"/>
        </w:numPr>
        <w:rPr>
          <w:sz w:val="24"/>
          <w:szCs w:val="24"/>
        </w:rPr>
      </w:pPr>
      <w:r w:rsidRPr="00145815">
        <w:rPr>
          <w:sz w:val="24"/>
          <w:szCs w:val="24"/>
        </w:rPr>
        <w:t>Применение прямозубых, косозубых, шевронных зубчатых колес.</w:t>
      </w:r>
    </w:p>
    <w:p w:rsidR="0065126C" w:rsidRPr="002F7438" w:rsidRDefault="0065126C" w:rsidP="0065126C">
      <w:pPr>
        <w:widowControl/>
        <w:numPr>
          <w:ilvl w:val="0"/>
          <w:numId w:val="1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 w:rsidRPr="002F7438">
        <w:rPr>
          <w:sz w:val="24"/>
          <w:szCs w:val="24"/>
        </w:rPr>
        <w:t>Виды повреждений зубчатых колес.</w:t>
      </w:r>
    </w:p>
    <w:p w:rsidR="0065126C" w:rsidRPr="002F7438" w:rsidRDefault="0065126C" w:rsidP="0065126C">
      <w:pPr>
        <w:widowControl/>
        <w:numPr>
          <w:ilvl w:val="0"/>
          <w:numId w:val="1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 w:rsidRPr="002F7438">
        <w:rPr>
          <w:sz w:val="24"/>
          <w:szCs w:val="24"/>
        </w:rPr>
        <w:t>Основные геометрические параметры цилиндрических зубчатых колес.</w:t>
      </w:r>
    </w:p>
    <w:p w:rsidR="0065126C" w:rsidRPr="002F7438" w:rsidRDefault="0065126C" w:rsidP="0065126C">
      <w:pPr>
        <w:widowControl/>
        <w:numPr>
          <w:ilvl w:val="0"/>
          <w:numId w:val="1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 w:rsidRPr="002F7438">
        <w:rPr>
          <w:sz w:val="24"/>
          <w:szCs w:val="24"/>
        </w:rPr>
        <w:t>Силы в зацеплении цилиндрических зубчатых передач.</w:t>
      </w:r>
    </w:p>
    <w:p w:rsidR="0065126C" w:rsidRPr="002F7438" w:rsidRDefault="0065126C" w:rsidP="0065126C">
      <w:pPr>
        <w:widowControl/>
        <w:numPr>
          <w:ilvl w:val="0"/>
          <w:numId w:val="1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 w:rsidRPr="002F7438">
        <w:rPr>
          <w:sz w:val="24"/>
          <w:szCs w:val="24"/>
        </w:rPr>
        <w:t>Силы в зацеплении конических зубчатых передач.</w:t>
      </w:r>
    </w:p>
    <w:p w:rsidR="0065126C" w:rsidRPr="002F7438" w:rsidRDefault="0065126C" w:rsidP="0065126C">
      <w:pPr>
        <w:widowControl/>
        <w:numPr>
          <w:ilvl w:val="0"/>
          <w:numId w:val="1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 w:rsidRPr="002F7438">
        <w:rPr>
          <w:sz w:val="24"/>
          <w:szCs w:val="24"/>
        </w:rPr>
        <w:t>Силы в зацеплении червячных зубчатых передач.</w:t>
      </w:r>
    </w:p>
    <w:p w:rsidR="0065126C" w:rsidRDefault="0065126C" w:rsidP="0065126C">
      <w:pPr>
        <w:widowControl/>
        <w:numPr>
          <w:ilvl w:val="0"/>
          <w:numId w:val="1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 w:rsidRPr="007B1FF0">
        <w:rPr>
          <w:sz w:val="24"/>
          <w:szCs w:val="24"/>
        </w:rPr>
        <w:t>Общие сведения о зубчатых передачах. Характер и причины отказов зубчатых передач.</w:t>
      </w:r>
    </w:p>
    <w:p w:rsidR="0065126C" w:rsidRDefault="0065126C" w:rsidP="0065126C">
      <w:pPr>
        <w:widowControl/>
        <w:numPr>
          <w:ilvl w:val="0"/>
          <w:numId w:val="1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Материалы, применяемые для изготовления зубчатых колёс.</w:t>
      </w:r>
    </w:p>
    <w:p w:rsidR="0065126C" w:rsidRPr="002F7438" w:rsidRDefault="0065126C" w:rsidP="0065126C">
      <w:pPr>
        <w:widowControl/>
        <w:numPr>
          <w:ilvl w:val="0"/>
          <w:numId w:val="1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Способы изготовления зубчатых колёс.</w:t>
      </w:r>
    </w:p>
    <w:p w:rsidR="0065126C" w:rsidRDefault="0065126C" w:rsidP="0065126C">
      <w:pPr>
        <w:widowControl/>
        <w:numPr>
          <w:ilvl w:val="0"/>
          <w:numId w:val="1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 w:rsidRPr="007D548E">
        <w:rPr>
          <w:sz w:val="24"/>
          <w:szCs w:val="24"/>
        </w:rPr>
        <w:t xml:space="preserve">Конические зубчатые передачи. Основные геометрические соотношения. </w:t>
      </w:r>
    </w:p>
    <w:p w:rsidR="0065126C" w:rsidRDefault="0065126C" w:rsidP="0065126C">
      <w:pPr>
        <w:widowControl/>
        <w:numPr>
          <w:ilvl w:val="0"/>
          <w:numId w:val="1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 w:rsidRPr="007B1FF0">
        <w:rPr>
          <w:sz w:val="24"/>
          <w:szCs w:val="24"/>
        </w:rPr>
        <w:t xml:space="preserve">Общие сведения о червячных передачах. Геометрия и кинематика червячной передачи. </w:t>
      </w:r>
    </w:p>
    <w:p w:rsidR="0065126C" w:rsidRPr="007B1FF0" w:rsidRDefault="0065126C" w:rsidP="0065126C">
      <w:pPr>
        <w:widowControl/>
        <w:numPr>
          <w:ilvl w:val="0"/>
          <w:numId w:val="1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Классификация</w:t>
      </w:r>
      <w:r w:rsidRPr="007B1FF0">
        <w:rPr>
          <w:sz w:val="24"/>
          <w:szCs w:val="24"/>
        </w:rPr>
        <w:t xml:space="preserve"> червячных передач.</w:t>
      </w:r>
    </w:p>
    <w:p w:rsidR="0065126C" w:rsidRPr="007B1FF0" w:rsidRDefault="0065126C" w:rsidP="0065126C">
      <w:pPr>
        <w:widowControl/>
        <w:numPr>
          <w:ilvl w:val="0"/>
          <w:numId w:val="1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 w:rsidRPr="007B1FF0">
        <w:rPr>
          <w:sz w:val="24"/>
          <w:szCs w:val="24"/>
        </w:rPr>
        <w:t>КПД червячной передачи. Силы в зацеплении.</w:t>
      </w:r>
    </w:p>
    <w:p w:rsidR="0065126C" w:rsidRDefault="0065126C" w:rsidP="0065126C">
      <w:pPr>
        <w:widowControl/>
        <w:numPr>
          <w:ilvl w:val="0"/>
          <w:numId w:val="1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 w:rsidRPr="007B1FF0">
        <w:rPr>
          <w:sz w:val="24"/>
          <w:szCs w:val="24"/>
        </w:rPr>
        <w:t>Общие сведения о ременных передачах. Силы в передаче.</w:t>
      </w:r>
    </w:p>
    <w:p w:rsidR="0065126C" w:rsidRPr="002F7438" w:rsidRDefault="0065126C" w:rsidP="0065126C">
      <w:pPr>
        <w:widowControl/>
        <w:numPr>
          <w:ilvl w:val="0"/>
          <w:numId w:val="1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Виды ремней в ременной передаче. </w:t>
      </w:r>
    </w:p>
    <w:p w:rsidR="0065126C" w:rsidRDefault="0065126C" w:rsidP="0065126C">
      <w:pPr>
        <w:widowControl/>
        <w:numPr>
          <w:ilvl w:val="0"/>
          <w:numId w:val="1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Достоинства и недостатки ременной передачи.</w:t>
      </w:r>
    </w:p>
    <w:p w:rsidR="0065126C" w:rsidRPr="002F7438" w:rsidRDefault="0065126C" w:rsidP="0065126C">
      <w:pPr>
        <w:widowControl/>
        <w:numPr>
          <w:ilvl w:val="0"/>
          <w:numId w:val="1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 w:rsidRPr="007B1FF0">
        <w:rPr>
          <w:sz w:val="24"/>
          <w:szCs w:val="24"/>
        </w:rPr>
        <w:t xml:space="preserve">Силы </w:t>
      </w:r>
      <w:r>
        <w:rPr>
          <w:sz w:val="24"/>
          <w:szCs w:val="24"/>
        </w:rPr>
        <w:t>и напряжения в ремне</w:t>
      </w:r>
      <w:r w:rsidRPr="007B1FF0">
        <w:rPr>
          <w:sz w:val="24"/>
          <w:szCs w:val="24"/>
        </w:rPr>
        <w:t xml:space="preserve">. КПД </w:t>
      </w:r>
      <w:r>
        <w:rPr>
          <w:sz w:val="24"/>
          <w:szCs w:val="24"/>
        </w:rPr>
        <w:t>ременных</w:t>
      </w:r>
      <w:r w:rsidRPr="007B1FF0">
        <w:rPr>
          <w:sz w:val="24"/>
          <w:szCs w:val="24"/>
        </w:rPr>
        <w:t xml:space="preserve"> передач.</w:t>
      </w:r>
    </w:p>
    <w:p w:rsidR="0065126C" w:rsidRPr="007B1FF0" w:rsidRDefault="0065126C" w:rsidP="0065126C">
      <w:pPr>
        <w:widowControl/>
        <w:numPr>
          <w:ilvl w:val="0"/>
          <w:numId w:val="1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 w:rsidRPr="007B1FF0">
        <w:rPr>
          <w:sz w:val="24"/>
          <w:szCs w:val="24"/>
        </w:rPr>
        <w:t>Общие сведения о цепных передачах. Роликовые приводные цепи. Зубчатые приводные цепи.</w:t>
      </w:r>
    </w:p>
    <w:p w:rsidR="0065126C" w:rsidRDefault="0065126C" w:rsidP="0065126C">
      <w:pPr>
        <w:widowControl/>
        <w:numPr>
          <w:ilvl w:val="0"/>
          <w:numId w:val="1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 w:rsidRPr="007B1FF0">
        <w:rPr>
          <w:sz w:val="24"/>
          <w:szCs w:val="24"/>
        </w:rPr>
        <w:t>Силы в ветвях цепи</w:t>
      </w:r>
      <w:r>
        <w:rPr>
          <w:sz w:val="24"/>
          <w:szCs w:val="24"/>
        </w:rPr>
        <w:t xml:space="preserve">. </w:t>
      </w:r>
      <w:r w:rsidRPr="007B1FF0">
        <w:rPr>
          <w:sz w:val="24"/>
          <w:szCs w:val="24"/>
        </w:rPr>
        <w:t>КПД цепных передач.</w:t>
      </w:r>
    </w:p>
    <w:p w:rsidR="0065126C" w:rsidRPr="002F7438" w:rsidRDefault="0065126C" w:rsidP="0065126C">
      <w:pPr>
        <w:widowControl/>
        <w:numPr>
          <w:ilvl w:val="0"/>
          <w:numId w:val="1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 w:rsidRPr="002F7438">
        <w:rPr>
          <w:sz w:val="24"/>
          <w:szCs w:val="24"/>
        </w:rPr>
        <w:t>Критерии работоспособности и виды повреждений цепных передач</w:t>
      </w:r>
    </w:p>
    <w:p w:rsidR="0065126C" w:rsidRDefault="0065126C" w:rsidP="0065126C">
      <w:pPr>
        <w:widowControl/>
        <w:numPr>
          <w:ilvl w:val="0"/>
          <w:numId w:val="1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 w:rsidRPr="002F7438">
        <w:rPr>
          <w:sz w:val="24"/>
          <w:szCs w:val="24"/>
        </w:rPr>
        <w:t>Материалы, применяемые для изготовления цепей.</w:t>
      </w:r>
    </w:p>
    <w:p w:rsidR="0065126C" w:rsidRDefault="0065126C" w:rsidP="0065126C">
      <w:pPr>
        <w:widowControl/>
        <w:shd w:val="clear" w:color="auto" w:fill="FFFFFF"/>
        <w:spacing w:before="14" w:line="240" w:lineRule="auto"/>
        <w:ind w:left="360" w:right="29" w:firstLine="0"/>
        <w:rPr>
          <w:sz w:val="24"/>
          <w:szCs w:val="24"/>
        </w:rPr>
      </w:pPr>
    </w:p>
    <w:p w:rsidR="0065126C" w:rsidRPr="00EC70FC" w:rsidRDefault="0065126C" w:rsidP="0065126C">
      <w:pPr>
        <w:widowControl/>
        <w:shd w:val="clear" w:color="auto" w:fill="FFFFFF"/>
        <w:spacing w:before="14" w:line="240" w:lineRule="auto"/>
        <w:ind w:left="360" w:right="29" w:firstLine="0"/>
        <w:rPr>
          <w:sz w:val="24"/>
          <w:szCs w:val="24"/>
        </w:rPr>
      </w:pPr>
      <w:r>
        <w:rPr>
          <w:sz w:val="24"/>
          <w:szCs w:val="24"/>
        </w:rPr>
        <w:t>Вопросы к разделу 2</w:t>
      </w:r>
      <w:r w:rsidRPr="00EC70FC">
        <w:rPr>
          <w:sz w:val="24"/>
          <w:szCs w:val="24"/>
        </w:rPr>
        <w:t>:</w:t>
      </w:r>
    </w:p>
    <w:p w:rsidR="0065126C" w:rsidRDefault="0065126C" w:rsidP="0065126C">
      <w:pPr>
        <w:widowControl/>
        <w:numPr>
          <w:ilvl w:val="0"/>
          <w:numId w:val="3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 w:rsidRPr="007B1FF0">
        <w:rPr>
          <w:sz w:val="24"/>
          <w:szCs w:val="24"/>
        </w:rPr>
        <w:t xml:space="preserve">Общие сведения о валах и осях. Конструкции валов и осей. </w:t>
      </w:r>
    </w:p>
    <w:p w:rsidR="0065126C" w:rsidRDefault="0065126C" w:rsidP="0065126C">
      <w:pPr>
        <w:widowControl/>
        <w:numPr>
          <w:ilvl w:val="0"/>
          <w:numId w:val="3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 w:rsidRPr="007B1FF0">
        <w:rPr>
          <w:sz w:val="24"/>
          <w:szCs w:val="24"/>
        </w:rPr>
        <w:t>Критерии работоспособности валов и осей.</w:t>
      </w:r>
    </w:p>
    <w:p w:rsidR="0065126C" w:rsidRDefault="0065126C" w:rsidP="0065126C">
      <w:pPr>
        <w:widowControl/>
        <w:numPr>
          <w:ilvl w:val="0"/>
          <w:numId w:val="3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Материалы, применяемые для изготовления валов.</w:t>
      </w:r>
    </w:p>
    <w:p w:rsidR="0065126C" w:rsidRDefault="0065126C" w:rsidP="0065126C">
      <w:pPr>
        <w:widowControl/>
        <w:numPr>
          <w:ilvl w:val="0"/>
          <w:numId w:val="3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Особенности изготовления валов.</w:t>
      </w:r>
    </w:p>
    <w:p w:rsidR="0065126C" w:rsidRDefault="0065126C" w:rsidP="0065126C">
      <w:pPr>
        <w:widowControl/>
        <w:numPr>
          <w:ilvl w:val="0"/>
          <w:numId w:val="3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Условия выбора материала для валов.</w:t>
      </w:r>
    </w:p>
    <w:p w:rsidR="0065126C" w:rsidRDefault="0065126C" w:rsidP="0065126C">
      <w:pPr>
        <w:widowControl/>
        <w:numPr>
          <w:ilvl w:val="0"/>
          <w:numId w:val="3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Классификация расчётов валов.</w:t>
      </w:r>
    </w:p>
    <w:p w:rsidR="0065126C" w:rsidRDefault="0065126C" w:rsidP="0065126C">
      <w:pPr>
        <w:widowControl/>
        <w:numPr>
          <w:ilvl w:val="0"/>
          <w:numId w:val="3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Напряжения при работе валов.</w:t>
      </w:r>
    </w:p>
    <w:p w:rsidR="0065126C" w:rsidRDefault="0065126C" w:rsidP="0065126C">
      <w:pPr>
        <w:widowControl/>
        <w:numPr>
          <w:ilvl w:val="0"/>
          <w:numId w:val="3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Основные элементы вала.</w:t>
      </w:r>
    </w:p>
    <w:p w:rsidR="0065126C" w:rsidRDefault="0065126C" w:rsidP="0065126C">
      <w:pPr>
        <w:widowControl/>
        <w:numPr>
          <w:ilvl w:val="0"/>
          <w:numId w:val="3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Основное назначение </w:t>
      </w:r>
      <w:proofErr w:type="spellStart"/>
      <w:r>
        <w:rPr>
          <w:sz w:val="24"/>
          <w:szCs w:val="24"/>
        </w:rPr>
        <w:t>заплечика</w:t>
      </w:r>
      <w:proofErr w:type="spellEnd"/>
      <w:r>
        <w:rPr>
          <w:sz w:val="24"/>
          <w:szCs w:val="24"/>
        </w:rPr>
        <w:t>.</w:t>
      </w:r>
    </w:p>
    <w:p w:rsidR="0065126C" w:rsidRPr="00922DFA" w:rsidRDefault="0065126C" w:rsidP="0065126C">
      <w:pPr>
        <w:widowControl/>
        <w:numPr>
          <w:ilvl w:val="0"/>
          <w:numId w:val="3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Основное назначение буртика.</w:t>
      </w:r>
    </w:p>
    <w:p w:rsidR="0065126C" w:rsidRDefault="0065126C" w:rsidP="0065126C">
      <w:pPr>
        <w:widowControl/>
        <w:numPr>
          <w:ilvl w:val="0"/>
          <w:numId w:val="3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Выбор шпонки валов. Основной расчёт.</w:t>
      </w:r>
    </w:p>
    <w:p w:rsidR="0065126C" w:rsidRDefault="0065126C" w:rsidP="0065126C">
      <w:pPr>
        <w:widowControl/>
        <w:numPr>
          <w:ilvl w:val="0"/>
          <w:numId w:val="3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Особенность изготовления валов из чугуна.</w:t>
      </w:r>
    </w:p>
    <w:p w:rsidR="0065126C" w:rsidRDefault="0065126C" w:rsidP="0065126C">
      <w:pPr>
        <w:widowControl/>
        <w:numPr>
          <w:ilvl w:val="0"/>
          <w:numId w:val="3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Расчёт валов на прочность.</w:t>
      </w:r>
    </w:p>
    <w:p w:rsidR="0065126C" w:rsidRDefault="0065126C" w:rsidP="0065126C">
      <w:pPr>
        <w:widowControl/>
        <w:numPr>
          <w:ilvl w:val="0"/>
          <w:numId w:val="3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Расчет валов на жесткость.</w:t>
      </w:r>
    </w:p>
    <w:p w:rsidR="0065126C" w:rsidRDefault="0065126C" w:rsidP="0065126C">
      <w:pPr>
        <w:widowControl/>
        <w:numPr>
          <w:ilvl w:val="0"/>
          <w:numId w:val="3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Ориентировочный расчет валов.</w:t>
      </w:r>
    </w:p>
    <w:p w:rsidR="0065126C" w:rsidRDefault="0065126C" w:rsidP="0065126C">
      <w:pPr>
        <w:widowControl/>
        <w:numPr>
          <w:ilvl w:val="0"/>
          <w:numId w:val="3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Приближенный расчёт валов.</w:t>
      </w:r>
    </w:p>
    <w:p w:rsidR="0065126C" w:rsidRDefault="0065126C" w:rsidP="0065126C">
      <w:pPr>
        <w:widowControl/>
        <w:numPr>
          <w:ilvl w:val="0"/>
          <w:numId w:val="3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Уточнённый расчёт валов.</w:t>
      </w:r>
    </w:p>
    <w:p w:rsidR="0065126C" w:rsidRDefault="0065126C" w:rsidP="0065126C">
      <w:pPr>
        <w:widowControl/>
        <w:shd w:val="clear" w:color="auto" w:fill="FFFFFF"/>
        <w:spacing w:before="14" w:line="240" w:lineRule="auto"/>
        <w:ind w:left="360" w:right="29" w:firstLine="0"/>
        <w:rPr>
          <w:sz w:val="24"/>
          <w:szCs w:val="24"/>
        </w:rPr>
      </w:pPr>
    </w:p>
    <w:p w:rsidR="0065126C" w:rsidRPr="00EC70FC" w:rsidRDefault="0065126C" w:rsidP="0065126C">
      <w:pPr>
        <w:widowControl/>
        <w:shd w:val="clear" w:color="auto" w:fill="FFFFFF"/>
        <w:spacing w:before="14" w:line="240" w:lineRule="auto"/>
        <w:ind w:left="360" w:right="29" w:firstLine="0"/>
        <w:rPr>
          <w:sz w:val="24"/>
          <w:szCs w:val="24"/>
        </w:rPr>
      </w:pPr>
      <w:r w:rsidRPr="00EC70FC">
        <w:rPr>
          <w:sz w:val="24"/>
          <w:szCs w:val="24"/>
        </w:rPr>
        <w:t xml:space="preserve">Вопросы к разделу </w:t>
      </w:r>
      <w:r>
        <w:rPr>
          <w:sz w:val="24"/>
          <w:szCs w:val="24"/>
          <w:lang w:val="en-US"/>
        </w:rPr>
        <w:t>3</w:t>
      </w:r>
      <w:r w:rsidRPr="00EC70FC">
        <w:rPr>
          <w:sz w:val="24"/>
          <w:szCs w:val="24"/>
        </w:rPr>
        <w:t>:</w:t>
      </w:r>
    </w:p>
    <w:p w:rsidR="0065126C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Определение подшипника. Виды подшипников. </w:t>
      </w:r>
    </w:p>
    <w:p w:rsidR="0065126C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Классификация подшипников.</w:t>
      </w:r>
    </w:p>
    <w:p w:rsidR="0065126C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Подшипники</w:t>
      </w:r>
      <w:r w:rsidRPr="007B1FF0">
        <w:rPr>
          <w:sz w:val="24"/>
          <w:szCs w:val="24"/>
        </w:rPr>
        <w:t xml:space="preserve"> скольжения. Класси</w:t>
      </w:r>
      <w:r>
        <w:rPr>
          <w:sz w:val="24"/>
          <w:szCs w:val="24"/>
        </w:rPr>
        <w:t>фикация подшипников скольжения по восприятию нагрузки.</w:t>
      </w:r>
    </w:p>
    <w:p w:rsidR="0065126C" w:rsidRPr="007B1FF0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Подшипники</w:t>
      </w:r>
      <w:r w:rsidRPr="007B1FF0">
        <w:rPr>
          <w:sz w:val="24"/>
          <w:szCs w:val="24"/>
        </w:rPr>
        <w:t xml:space="preserve"> скольжения. Режимы смазки подшипников скольжения.</w:t>
      </w:r>
    </w:p>
    <w:p w:rsidR="0065126C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Материалы, применяемые для изготовления подшипников скольжения.</w:t>
      </w:r>
    </w:p>
    <w:p w:rsidR="0065126C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Типы подшипников скольжения.</w:t>
      </w:r>
    </w:p>
    <w:p w:rsidR="0065126C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Трение в подшипниках скольжения.</w:t>
      </w:r>
    </w:p>
    <w:p w:rsidR="0065126C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Условия, для образования режима жидкостного трения.</w:t>
      </w:r>
    </w:p>
    <w:p w:rsidR="0065126C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Достоинства и недостатки подшипников скольжения.</w:t>
      </w:r>
    </w:p>
    <w:p w:rsidR="0065126C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Применение подшипников скольжения.</w:t>
      </w:r>
    </w:p>
    <w:p w:rsidR="0065126C" w:rsidRPr="0014033C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Виды разрушения подшипников скольжения.</w:t>
      </w:r>
    </w:p>
    <w:p w:rsidR="0065126C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Подшипники</w:t>
      </w:r>
      <w:r w:rsidRPr="007B1FF0">
        <w:rPr>
          <w:sz w:val="24"/>
          <w:szCs w:val="24"/>
        </w:rPr>
        <w:t xml:space="preserve"> </w:t>
      </w:r>
      <w:r>
        <w:rPr>
          <w:sz w:val="24"/>
          <w:szCs w:val="24"/>
        </w:rPr>
        <w:t>качения</w:t>
      </w:r>
      <w:r w:rsidRPr="007B1FF0">
        <w:rPr>
          <w:sz w:val="24"/>
          <w:szCs w:val="24"/>
        </w:rPr>
        <w:t xml:space="preserve">. Классификация подшипников качения. </w:t>
      </w:r>
    </w:p>
    <w:p w:rsidR="0065126C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Основные детали</w:t>
      </w:r>
      <w:r w:rsidRPr="007B1FF0">
        <w:rPr>
          <w:sz w:val="24"/>
          <w:szCs w:val="24"/>
        </w:rPr>
        <w:t xml:space="preserve"> подшипников качения. </w:t>
      </w:r>
    </w:p>
    <w:p w:rsidR="0065126C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Достоинства и недостатки подшипников качения.</w:t>
      </w:r>
    </w:p>
    <w:p w:rsidR="0065126C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Радиальные подшипники качения.</w:t>
      </w:r>
    </w:p>
    <w:p w:rsidR="0065126C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Материалы подшипников качения.</w:t>
      </w:r>
    </w:p>
    <w:p w:rsidR="0065126C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Виды разрушения подшипников качения.</w:t>
      </w:r>
    </w:p>
    <w:p w:rsidR="0065126C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Основные типы подшипников качения.</w:t>
      </w:r>
    </w:p>
    <w:p w:rsidR="0065126C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Упорные подшипники.</w:t>
      </w:r>
    </w:p>
    <w:p w:rsidR="0065126C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Классификация подшипников качения по направлению воспринимаемой нагрузки.</w:t>
      </w:r>
    </w:p>
    <w:p w:rsidR="0065126C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Классификация подшипников качения по размеру наружного диаметра.</w:t>
      </w:r>
    </w:p>
    <w:p w:rsidR="0065126C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Классификация подшипников качения по ширине.</w:t>
      </w:r>
    </w:p>
    <w:p w:rsidR="0065126C" w:rsidRPr="009D15EF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Работа вкладышей.</w:t>
      </w:r>
    </w:p>
    <w:p w:rsidR="0065126C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 w:rsidRPr="007B1FF0">
        <w:rPr>
          <w:sz w:val="24"/>
          <w:szCs w:val="24"/>
        </w:rPr>
        <w:t>Общие сведения о муфтах. Классификация муфт.</w:t>
      </w:r>
    </w:p>
    <w:p w:rsidR="0065126C" w:rsidRPr="0014033C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Назначение муфт.</w:t>
      </w:r>
    </w:p>
    <w:p w:rsidR="0065126C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 w:rsidRPr="0014033C">
        <w:rPr>
          <w:sz w:val="24"/>
          <w:szCs w:val="24"/>
        </w:rPr>
        <w:t xml:space="preserve">Глухие муфты. </w:t>
      </w:r>
    </w:p>
    <w:p w:rsidR="0065126C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Муфты компенсирующие, упругие.</w:t>
      </w:r>
    </w:p>
    <w:p w:rsidR="0065126C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Муфты компенсирующие, жесткие.</w:t>
      </w:r>
    </w:p>
    <w:p w:rsidR="0065126C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Муфты кулачковые.</w:t>
      </w:r>
    </w:p>
    <w:p w:rsidR="0065126C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Муфты фрикционные.</w:t>
      </w:r>
    </w:p>
    <w:p w:rsidR="0065126C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Муфты центробежные.</w:t>
      </w:r>
    </w:p>
    <w:p w:rsidR="0065126C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Муфты предохранительные.</w:t>
      </w:r>
    </w:p>
    <w:p w:rsidR="0065126C" w:rsidRPr="0014033C" w:rsidRDefault="0065126C" w:rsidP="0065126C">
      <w:pPr>
        <w:widowControl/>
        <w:numPr>
          <w:ilvl w:val="0"/>
          <w:numId w:val="4"/>
        </w:numPr>
        <w:shd w:val="clear" w:color="auto" w:fill="FFFFFF"/>
        <w:spacing w:before="14" w:line="240" w:lineRule="auto"/>
        <w:ind w:right="29"/>
        <w:contextualSpacing/>
        <w:rPr>
          <w:sz w:val="24"/>
          <w:szCs w:val="24"/>
        </w:rPr>
      </w:pPr>
      <w:r>
        <w:rPr>
          <w:sz w:val="24"/>
          <w:szCs w:val="24"/>
        </w:rPr>
        <w:t>Муфты свободного хода.</w:t>
      </w:r>
    </w:p>
    <w:p w:rsidR="0065126C" w:rsidRDefault="0065126C" w:rsidP="0065126C">
      <w:pPr>
        <w:rPr>
          <w:sz w:val="24"/>
          <w:szCs w:val="24"/>
        </w:rPr>
      </w:pPr>
    </w:p>
    <w:p w:rsidR="0065126C" w:rsidRDefault="0065126C" w:rsidP="0065126C">
      <w:pPr>
        <w:rPr>
          <w:sz w:val="24"/>
          <w:szCs w:val="24"/>
        </w:rPr>
      </w:pPr>
      <w:bookmarkStart w:id="0" w:name="_GoBack"/>
      <w:bookmarkEnd w:id="0"/>
    </w:p>
    <w:sectPr w:rsidR="0065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34C47"/>
    <w:multiLevelType w:val="hybridMultilevel"/>
    <w:tmpl w:val="0B4EF0CE"/>
    <w:lvl w:ilvl="0" w:tplc="73C48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80AA91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F5E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AC439D"/>
    <w:multiLevelType w:val="hybridMultilevel"/>
    <w:tmpl w:val="0B4EF0CE"/>
    <w:lvl w:ilvl="0" w:tplc="73C48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80AA91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BE6D8A"/>
    <w:multiLevelType w:val="hybridMultilevel"/>
    <w:tmpl w:val="0B4EF0CE"/>
    <w:lvl w:ilvl="0" w:tplc="73C48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80AA91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BA"/>
    <w:rsid w:val="000F4B4A"/>
    <w:rsid w:val="002B06E9"/>
    <w:rsid w:val="002D1C7E"/>
    <w:rsid w:val="005878BA"/>
    <w:rsid w:val="0065126C"/>
    <w:rsid w:val="007B1FF0"/>
    <w:rsid w:val="008A0555"/>
    <w:rsid w:val="00923DEA"/>
    <w:rsid w:val="00B67759"/>
    <w:rsid w:val="00C8435E"/>
    <w:rsid w:val="00E0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2716F7E-6A17-479E-BB74-E689F236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8B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1FF0"/>
    <w:pPr>
      <w:widowControl/>
      <w:spacing w:line="240" w:lineRule="auto"/>
      <w:ind w:firstLine="540"/>
    </w:pPr>
    <w:rPr>
      <w:snapToGrid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7B1F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51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Infinity</dc:creator>
  <cp:lastModifiedBy>Данияр Бигалиев</cp:lastModifiedBy>
  <cp:revision>3</cp:revision>
  <dcterms:created xsi:type="dcterms:W3CDTF">2022-02-13T14:58:00Z</dcterms:created>
  <dcterms:modified xsi:type="dcterms:W3CDTF">2022-02-13T14:58:00Z</dcterms:modified>
</cp:coreProperties>
</file>