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B41" w:rsidRPr="00436B41" w:rsidRDefault="00436B41" w:rsidP="00436B41">
      <w:pPr>
        <w:spacing w:after="0" w:line="240" w:lineRule="auto"/>
        <w:ind w:firstLine="567"/>
        <w:jc w:val="both"/>
        <w:rPr>
          <w:rFonts w:ascii="Times New Roman" w:hAnsi="Times New Roman" w:cs="Times New Roman"/>
          <w:b/>
          <w:sz w:val="28"/>
          <w:szCs w:val="28"/>
        </w:rPr>
      </w:pPr>
      <w:r w:rsidRPr="00436B41">
        <w:rPr>
          <w:rFonts w:ascii="Times New Roman" w:hAnsi="Times New Roman" w:cs="Times New Roman"/>
          <w:b/>
          <w:sz w:val="28"/>
          <w:szCs w:val="28"/>
          <w:lang w:val="ru-RU"/>
        </w:rPr>
        <w:t>Лекция 11.</w:t>
      </w:r>
      <w:r w:rsidRPr="00436B41">
        <w:rPr>
          <w:rFonts w:ascii="Times New Roman" w:hAnsi="Times New Roman" w:cs="Times New Roman"/>
          <w:b/>
          <w:sz w:val="28"/>
          <w:szCs w:val="28"/>
        </w:rPr>
        <w:t xml:space="preserve"> Участие в научных мероприятиях </w:t>
      </w:r>
    </w:p>
    <w:p w:rsidR="00436B41" w:rsidRDefault="00436B41" w:rsidP="00436B41">
      <w:pPr>
        <w:spacing w:after="0" w:line="240" w:lineRule="auto"/>
        <w:ind w:firstLine="567"/>
        <w:jc w:val="both"/>
        <w:rPr>
          <w:rFonts w:ascii="Times New Roman" w:hAnsi="Times New Roman" w:cs="Times New Roman"/>
          <w:sz w:val="28"/>
          <w:szCs w:val="28"/>
        </w:rPr>
      </w:pPr>
    </w:p>
    <w:p w:rsidR="00436B41" w:rsidRDefault="00436B41" w:rsidP="00436B41">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Цел</w:t>
      </w:r>
      <w:r w:rsidR="00015C2D">
        <w:rPr>
          <w:rFonts w:ascii="Times New Roman" w:hAnsi="Times New Roman" w:cs="Times New Roman"/>
          <w:b/>
          <w:sz w:val="28"/>
          <w:szCs w:val="28"/>
          <w:lang w:val="ru-RU"/>
        </w:rPr>
        <w:t>ь</w:t>
      </w:r>
      <w:bookmarkStart w:id="0" w:name="_GoBack"/>
      <w:bookmarkEnd w:id="0"/>
      <w:r>
        <w:rPr>
          <w:rFonts w:ascii="Times New Roman" w:hAnsi="Times New Roman" w:cs="Times New Roman"/>
          <w:b/>
          <w:sz w:val="28"/>
          <w:szCs w:val="28"/>
          <w:lang w:val="ru-RU"/>
        </w:rPr>
        <w:t xml:space="preserve"> лекции -</w:t>
      </w:r>
      <w:r w:rsidR="00A97FE0" w:rsidRPr="00A97FE0">
        <w:t xml:space="preserve"> </w:t>
      </w:r>
      <w:r w:rsidR="00A97FE0" w:rsidRPr="00A97FE0">
        <w:rPr>
          <w:rFonts w:ascii="Times New Roman" w:hAnsi="Times New Roman" w:cs="Times New Roman"/>
          <w:sz w:val="28"/>
          <w:szCs w:val="28"/>
          <w:lang w:val="ru-RU"/>
        </w:rPr>
        <w:t>предоставить обучающимся комплексные знания о научных мероприятиях и научить эффективному участию в них.</w:t>
      </w:r>
    </w:p>
    <w:p w:rsidR="00436B41" w:rsidRDefault="00436B41" w:rsidP="00436B41">
      <w:pPr>
        <w:spacing w:after="0" w:line="240" w:lineRule="auto"/>
        <w:ind w:firstLine="567"/>
        <w:jc w:val="both"/>
        <w:rPr>
          <w:rFonts w:ascii="Times New Roman" w:hAnsi="Times New Roman" w:cs="Times New Roman"/>
          <w:b/>
          <w:sz w:val="28"/>
          <w:szCs w:val="28"/>
          <w:lang w:val="ru-RU"/>
        </w:rPr>
      </w:pPr>
    </w:p>
    <w:p w:rsidR="00436B41" w:rsidRDefault="00436B41" w:rsidP="00436B41">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лекции:</w:t>
      </w:r>
    </w:p>
    <w:p w:rsidR="00DC3560" w:rsidRPr="00DC3560" w:rsidRDefault="00DC3560" w:rsidP="00DC3560">
      <w:pPr>
        <w:spacing w:after="0" w:line="240" w:lineRule="auto"/>
        <w:ind w:firstLine="567"/>
        <w:jc w:val="both"/>
        <w:rPr>
          <w:rFonts w:ascii="Times New Roman" w:hAnsi="Times New Roman" w:cs="Times New Roman"/>
          <w:sz w:val="28"/>
          <w:szCs w:val="28"/>
          <w:lang w:val="ru-RU"/>
        </w:rPr>
      </w:pPr>
      <w:r w:rsidRPr="00DC3560">
        <w:rPr>
          <w:rFonts w:ascii="Times New Roman" w:hAnsi="Times New Roman" w:cs="Times New Roman"/>
          <w:sz w:val="28"/>
          <w:szCs w:val="28"/>
          <w:lang w:val="ru-RU"/>
        </w:rPr>
        <w:t>- изучить виды научных мероприятий по формату, целям и контингенту участников (например, конференции, семинары, симпозиумы, конкурсы, съезды, выставки)</w:t>
      </w:r>
      <w:r>
        <w:rPr>
          <w:rFonts w:ascii="Times New Roman" w:hAnsi="Times New Roman" w:cs="Times New Roman"/>
          <w:sz w:val="28"/>
          <w:szCs w:val="28"/>
          <w:lang w:val="ru-RU"/>
        </w:rPr>
        <w:t>;</w:t>
      </w:r>
    </w:p>
    <w:p w:rsidR="00DC3560" w:rsidRPr="00DC3560" w:rsidRDefault="00DC3560" w:rsidP="00DC3560">
      <w:pPr>
        <w:spacing w:after="0" w:line="240" w:lineRule="auto"/>
        <w:ind w:firstLine="567"/>
        <w:jc w:val="both"/>
        <w:rPr>
          <w:rFonts w:ascii="Times New Roman" w:hAnsi="Times New Roman" w:cs="Times New Roman"/>
          <w:sz w:val="28"/>
          <w:szCs w:val="28"/>
          <w:lang w:val="ru-RU"/>
        </w:rPr>
      </w:pPr>
      <w:r w:rsidRPr="00DC3560">
        <w:rPr>
          <w:rFonts w:ascii="Times New Roman" w:hAnsi="Times New Roman" w:cs="Times New Roman"/>
          <w:sz w:val="28"/>
          <w:szCs w:val="28"/>
          <w:lang w:val="ru-RU"/>
        </w:rPr>
        <w:t>- определить формы проведения научной конференции (очные, заочные, интернет-конференции) и их особенности, включая преимущества личного участия</w:t>
      </w:r>
      <w:r>
        <w:rPr>
          <w:rFonts w:ascii="Times New Roman" w:hAnsi="Times New Roman" w:cs="Times New Roman"/>
          <w:sz w:val="28"/>
          <w:szCs w:val="28"/>
          <w:lang w:val="ru-RU"/>
        </w:rPr>
        <w:t>;</w:t>
      </w:r>
    </w:p>
    <w:p w:rsidR="00DC3560" w:rsidRPr="00DC3560" w:rsidRDefault="00DC3560" w:rsidP="00DC3560">
      <w:pPr>
        <w:spacing w:after="0" w:line="240" w:lineRule="auto"/>
        <w:ind w:firstLine="567"/>
        <w:jc w:val="both"/>
        <w:rPr>
          <w:rFonts w:ascii="Times New Roman" w:hAnsi="Times New Roman" w:cs="Times New Roman"/>
          <w:sz w:val="28"/>
          <w:szCs w:val="28"/>
          <w:lang w:val="ru-RU"/>
        </w:rPr>
      </w:pPr>
      <w:r w:rsidRPr="00DC3560">
        <w:rPr>
          <w:rFonts w:ascii="Times New Roman" w:hAnsi="Times New Roman" w:cs="Times New Roman"/>
          <w:sz w:val="28"/>
          <w:szCs w:val="28"/>
          <w:lang w:val="ru-RU"/>
        </w:rPr>
        <w:t>- рассмотреть порядок проведения конференции, включая ее основные этапы (планирование, организационные, информационный этапы и собственно конференция)</w:t>
      </w:r>
      <w:r>
        <w:rPr>
          <w:rFonts w:ascii="Times New Roman" w:hAnsi="Times New Roman" w:cs="Times New Roman"/>
          <w:sz w:val="28"/>
          <w:szCs w:val="28"/>
          <w:lang w:val="ru-RU"/>
        </w:rPr>
        <w:t>;</w:t>
      </w:r>
    </w:p>
    <w:p w:rsidR="00436B41" w:rsidRPr="00DC3560" w:rsidRDefault="00DC3560" w:rsidP="00DC3560">
      <w:pPr>
        <w:spacing w:after="0" w:line="240" w:lineRule="auto"/>
        <w:ind w:firstLine="567"/>
        <w:jc w:val="both"/>
        <w:rPr>
          <w:rFonts w:ascii="Times New Roman" w:hAnsi="Times New Roman" w:cs="Times New Roman"/>
          <w:sz w:val="28"/>
          <w:szCs w:val="28"/>
          <w:lang w:val="ru-RU"/>
        </w:rPr>
      </w:pPr>
      <w:r w:rsidRPr="00DC3560">
        <w:rPr>
          <w:rFonts w:ascii="Times New Roman" w:hAnsi="Times New Roman" w:cs="Times New Roman"/>
          <w:sz w:val="28"/>
          <w:szCs w:val="28"/>
          <w:lang w:val="ru-RU"/>
        </w:rPr>
        <w:t>- сформулировать требования к участникам и критерии выбора мероприятия (например, требования к публикации: наличие ISBN, ББК, УДК, вхождение в список ВАК).</w:t>
      </w:r>
    </w:p>
    <w:p w:rsidR="00436B41" w:rsidRDefault="00436B41" w:rsidP="00DC3560">
      <w:pPr>
        <w:spacing w:after="0" w:line="240" w:lineRule="auto"/>
        <w:jc w:val="both"/>
        <w:rPr>
          <w:rFonts w:ascii="Times New Roman" w:hAnsi="Times New Roman" w:cs="Times New Roman"/>
          <w:b/>
          <w:sz w:val="28"/>
          <w:szCs w:val="28"/>
          <w:lang w:val="ru-RU"/>
        </w:rPr>
      </w:pPr>
    </w:p>
    <w:p w:rsidR="00436B41" w:rsidRDefault="00436B41" w:rsidP="00436B41">
      <w:pPr>
        <w:spacing w:after="0" w:line="240" w:lineRule="auto"/>
        <w:ind w:firstLine="567"/>
        <w:jc w:val="both"/>
        <w:rPr>
          <w:rFonts w:ascii="Times New Roman" w:hAnsi="Times New Roman" w:cs="Times New Roman"/>
          <w:b/>
          <w:sz w:val="28"/>
          <w:szCs w:val="28"/>
        </w:rPr>
      </w:pPr>
      <w:r w:rsidRPr="00436B41">
        <w:rPr>
          <w:rFonts w:ascii="Times New Roman" w:hAnsi="Times New Roman" w:cs="Times New Roman"/>
          <w:b/>
          <w:sz w:val="28"/>
          <w:szCs w:val="28"/>
          <w:lang w:val="ru-RU"/>
        </w:rPr>
        <w:t>11</w:t>
      </w:r>
      <w:r w:rsidRPr="00436B41">
        <w:rPr>
          <w:rFonts w:ascii="Times New Roman" w:hAnsi="Times New Roman" w:cs="Times New Roman"/>
          <w:b/>
          <w:sz w:val="28"/>
          <w:szCs w:val="28"/>
        </w:rPr>
        <w:t xml:space="preserve">.1 Виды научных мероприятий </w:t>
      </w:r>
    </w:p>
    <w:p w:rsidR="00436B41" w:rsidRPr="00436B41" w:rsidRDefault="00436B41" w:rsidP="00436B41">
      <w:pPr>
        <w:spacing w:after="0" w:line="240" w:lineRule="auto"/>
        <w:ind w:firstLine="567"/>
        <w:jc w:val="both"/>
        <w:rPr>
          <w:rFonts w:ascii="Times New Roman" w:hAnsi="Times New Roman" w:cs="Times New Roman"/>
          <w:b/>
          <w:sz w:val="28"/>
          <w:szCs w:val="28"/>
        </w:rPr>
      </w:pP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Научные мероприятия основываются на обсуждении результатов научных исследований посредством публичной дискуссии с предоставлением необходимых материалов в виде доклада и тезисов выступления. Научные мероприятия делятся на международные, всероссийские, региональные и внутривузовские. Существует много различных видов мероприятий, различающихся в зависимости от научного формата и целей. Научная конференция – это форма публичного обмена достижениями, мнениями между представителями научного сообщества. Участие в научных конференциях дает огромный опыт и позволяет глубже понять всю суть научной деятельности.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Учебно-научная конференция</w:t>
      </w:r>
      <w:r w:rsidRPr="00436B41">
        <w:rPr>
          <w:rFonts w:ascii="Times New Roman" w:hAnsi="Times New Roman" w:cs="Times New Roman"/>
          <w:sz w:val="28"/>
          <w:szCs w:val="28"/>
        </w:rPr>
        <w:t xml:space="preserve"> – это организационная форма учебного процесса, которая проводится преподавателями в рамках одной либо нескольких дисциплин, для того чтобы обучающиеся могли развивать навыки дискуссионного общения, публичного выступления или аргументации в рамках этих дисциплин.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Научно-методическая конференция</w:t>
      </w:r>
      <w:r w:rsidRPr="00436B41">
        <w:rPr>
          <w:rFonts w:ascii="Times New Roman" w:hAnsi="Times New Roman" w:cs="Times New Roman"/>
          <w:sz w:val="28"/>
          <w:szCs w:val="28"/>
        </w:rPr>
        <w:t xml:space="preserve"> – это форма публичного обмена достижениями или мнениями между преподавателями и менеджерами сферы образования, главной целью которой является усовершенствование образовательного процесса методом разработки научно-методических решений проблем управления образовательной деятельностью, методики научных исследований и педагогических технологий. </w:t>
      </w:r>
    </w:p>
    <w:p w:rsidR="00B14684"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Научно-практический семинар</w:t>
      </w:r>
      <w:r w:rsidRPr="00436B41">
        <w:rPr>
          <w:rFonts w:ascii="Times New Roman" w:hAnsi="Times New Roman" w:cs="Times New Roman"/>
          <w:sz w:val="28"/>
          <w:szCs w:val="28"/>
        </w:rPr>
        <w:t xml:space="preserve"> – это публичный обмен опытом практической деятельности между участниками научных исследований по </w:t>
      </w:r>
      <w:r w:rsidRPr="00436B41">
        <w:rPr>
          <w:rFonts w:ascii="Times New Roman" w:hAnsi="Times New Roman" w:cs="Times New Roman"/>
          <w:sz w:val="28"/>
          <w:szCs w:val="28"/>
        </w:rPr>
        <w:lastRenderedPageBreak/>
        <w:t>одному либо нескольким прикладным направлениям. Научные семинары могут быть разовыми или действовать на постоянной основе</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 xml:space="preserve">Конкурс </w:t>
      </w:r>
      <w:r w:rsidRPr="00436B41">
        <w:rPr>
          <w:rFonts w:ascii="Times New Roman" w:hAnsi="Times New Roman" w:cs="Times New Roman"/>
          <w:sz w:val="28"/>
          <w:szCs w:val="28"/>
        </w:rPr>
        <w:t>– это соревнование, соискательств</w:t>
      </w:r>
      <w:r>
        <w:rPr>
          <w:rFonts w:ascii="Times New Roman" w:hAnsi="Times New Roman" w:cs="Times New Roman"/>
          <w:sz w:val="28"/>
          <w:szCs w:val="28"/>
        </w:rPr>
        <w:t>о наград или премий.</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Симпозиум</w:t>
      </w:r>
      <w:r w:rsidRPr="00436B41">
        <w:rPr>
          <w:rFonts w:ascii="Times New Roman" w:hAnsi="Times New Roman" w:cs="Times New Roman"/>
          <w:sz w:val="28"/>
          <w:szCs w:val="28"/>
        </w:rPr>
        <w:t xml:space="preserve"> – это конференция по научным вопросам.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Семинар</w:t>
      </w:r>
      <w:r w:rsidRPr="00436B41">
        <w:rPr>
          <w:rFonts w:ascii="Times New Roman" w:hAnsi="Times New Roman" w:cs="Times New Roman"/>
          <w:sz w:val="28"/>
          <w:szCs w:val="28"/>
        </w:rPr>
        <w:t xml:space="preserve"> – прослушивание или обсуждение аспирантских и студенческих докладов или результатов самостоятельных исследований.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Съезд</w:t>
      </w:r>
      <w:r w:rsidRPr="00436B41">
        <w:rPr>
          <w:rFonts w:ascii="Times New Roman" w:hAnsi="Times New Roman" w:cs="Times New Roman"/>
          <w:sz w:val="28"/>
          <w:szCs w:val="28"/>
        </w:rPr>
        <w:t xml:space="preserve"> – собрание представителей научных организаций, на которые приезжают из различных мест (международный съезд или конгресс). Выставка – это собрание предметов, результатов научной деятельности для их обозрения. В зависимости от своих масштабов мероприятия могут иметь различные статусы.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Международный статус мероприятия</w:t>
      </w:r>
      <w:r w:rsidRPr="00436B41">
        <w:rPr>
          <w:rFonts w:ascii="Times New Roman" w:hAnsi="Times New Roman" w:cs="Times New Roman"/>
          <w:sz w:val="28"/>
          <w:szCs w:val="28"/>
        </w:rPr>
        <w:t xml:space="preserve"> – это статус, относящийся к отношениям между народами либо государствами. Мероприятия с международным статусом имеют в составе учредителей международные научные организации или правительственные и научные организации нескольких разных государств.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Мероприятия могут делиться в зависимости от контингента участников на следующие виды:</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 1. Студенческие мероприятия проводятся в основном в рамках учебной дисциплины, научной проблематики университета, института,</w:t>
      </w:r>
      <w:r w:rsidRPr="00436B41">
        <w:t xml:space="preserve"> </w:t>
      </w:r>
      <w:r w:rsidRPr="00436B41">
        <w:rPr>
          <w:rFonts w:ascii="Times New Roman" w:hAnsi="Times New Roman" w:cs="Times New Roman"/>
          <w:sz w:val="28"/>
          <w:szCs w:val="28"/>
        </w:rPr>
        <w:t xml:space="preserve">факультета или кафедры. Основными участниками этих мероприятий являются студенты. Основными целями таких мероприятий являются развитие навыков научной работы и повышение мотивации студентов к проведению научных исследований.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2. Мероприятия молодых ученых. Участниками этих мероприятий могут быть аспиранты, докторанты, соискатели стипендий, грантов и научные сотрудники в возрасте, как правило, до 35 лет. Тематику мероприятий определяют научные руководители кафедр университета. </w:t>
      </w:r>
      <w:r>
        <w:rPr>
          <w:rFonts w:ascii="Times New Roman" w:hAnsi="Times New Roman" w:cs="Times New Roman"/>
          <w:sz w:val="28"/>
          <w:szCs w:val="28"/>
          <w:lang w:val="ru-RU"/>
        </w:rPr>
        <w:t xml:space="preserve"> </w:t>
      </w:r>
      <w:r w:rsidRPr="00436B41">
        <w:rPr>
          <w:rFonts w:ascii="Times New Roman" w:hAnsi="Times New Roman" w:cs="Times New Roman"/>
          <w:sz w:val="28"/>
          <w:szCs w:val="28"/>
        </w:rPr>
        <w:t xml:space="preserve">Цели данных мероприятий: усовершенствование навыков в научноисследовательской работе; расширение конструктивного диалога, а также неформальное общение молодых ученых между собой; повышение уровня информированности молодых исследователей.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3. Мероприятия с участием профессорско-преподавательского состава, научных сотрудников и обучающихся дают возможность обширного обмена информацией по выбранной теме. Цели данных мероприятий: информирование общества о различного рода проблемах в определенной области науки; привлечение молодых людей к научной деятельности. Итоговая документация мероприятий такого вида – это рекомендации, резолюции и решения. В зависимости от количества и статуса участников, научной тематики мероприятия могут проводиться в виде симпозиума, конгресса, форума, конференции, ко</w:t>
      </w:r>
      <w:r>
        <w:rPr>
          <w:rFonts w:ascii="Times New Roman" w:hAnsi="Times New Roman" w:cs="Times New Roman"/>
          <w:sz w:val="28"/>
          <w:szCs w:val="28"/>
        </w:rPr>
        <w:t>ллоквиума, семинара и т. п.</w:t>
      </w:r>
      <w:r w:rsidRPr="00436B41">
        <w:rPr>
          <w:rFonts w:ascii="Times New Roman" w:hAnsi="Times New Roman" w:cs="Times New Roman"/>
          <w:sz w:val="28"/>
          <w:szCs w:val="28"/>
        </w:rPr>
        <w:t xml:space="preserve">. </w:t>
      </w:r>
    </w:p>
    <w:p w:rsidR="00436B41" w:rsidRDefault="00436B41" w:rsidP="00436B41">
      <w:pPr>
        <w:spacing w:after="0" w:line="240" w:lineRule="auto"/>
        <w:ind w:firstLine="567"/>
        <w:jc w:val="both"/>
        <w:rPr>
          <w:rFonts w:ascii="Times New Roman" w:hAnsi="Times New Roman" w:cs="Times New Roman"/>
          <w:sz w:val="28"/>
          <w:szCs w:val="28"/>
        </w:rPr>
      </w:pPr>
    </w:p>
    <w:p w:rsidR="00436B41" w:rsidRPr="00436B41" w:rsidRDefault="00436B41" w:rsidP="00436B41">
      <w:pPr>
        <w:spacing w:after="0" w:line="240" w:lineRule="auto"/>
        <w:ind w:firstLine="567"/>
        <w:jc w:val="both"/>
        <w:rPr>
          <w:rFonts w:ascii="Times New Roman" w:hAnsi="Times New Roman" w:cs="Times New Roman"/>
          <w:b/>
          <w:sz w:val="28"/>
          <w:szCs w:val="28"/>
        </w:rPr>
      </w:pPr>
      <w:r w:rsidRPr="00436B41">
        <w:rPr>
          <w:rFonts w:ascii="Times New Roman" w:hAnsi="Times New Roman" w:cs="Times New Roman"/>
          <w:b/>
          <w:sz w:val="28"/>
          <w:szCs w:val="28"/>
          <w:lang w:val="ru-RU"/>
        </w:rPr>
        <w:t>11</w:t>
      </w:r>
      <w:r w:rsidRPr="00436B41">
        <w:rPr>
          <w:rFonts w:ascii="Times New Roman" w:hAnsi="Times New Roman" w:cs="Times New Roman"/>
          <w:b/>
          <w:sz w:val="28"/>
          <w:szCs w:val="28"/>
        </w:rPr>
        <w:t>.2 Научная конференция: формы, порядок проведения, требования к участникам</w:t>
      </w:r>
    </w:p>
    <w:p w:rsidR="00436B41" w:rsidRDefault="00436B41" w:rsidP="00436B41">
      <w:pPr>
        <w:spacing w:after="0" w:line="240" w:lineRule="auto"/>
        <w:ind w:firstLine="567"/>
        <w:jc w:val="both"/>
        <w:rPr>
          <w:rFonts w:ascii="Times New Roman" w:hAnsi="Times New Roman" w:cs="Times New Roman"/>
          <w:sz w:val="28"/>
          <w:szCs w:val="28"/>
        </w:rPr>
      </w:pP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lastRenderedPageBreak/>
        <w:t xml:space="preserve"> Научная конференция, в отличие от пресс-, бизнес- и других конференций – это непосредственно форма организации научной деятельности. Участие в конференциях дает возможность публикации результатов научных исследований в виде докладов, тезисов или других оговоренных</w:t>
      </w:r>
      <w:r w:rsidRPr="00436B41">
        <w:t xml:space="preserve"> </w:t>
      </w:r>
      <w:r w:rsidRPr="00436B41">
        <w:rPr>
          <w:rFonts w:ascii="Times New Roman" w:hAnsi="Times New Roman" w:cs="Times New Roman"/>
          <w:sz w:val="28"/>
          <w:szCs w:val="28"/>
        </w:rPr>
        <w:t>форм в сборниках материалов конференций, журналах и коллективных монографиях, которые соответствуют направлению и уровню конференции. Аудитория научно-практической конференции – это люди, имеющие опыт актуальных разработок, результатов исследований, люди, которые не останавливаются на достигнутом, имеют потребность узнавать все новое и делиться знаниями, для них самое главное – заявить научному сообществу о себе и плодах своего труда. Одной из целей участия в научных конференциях является возможность публикаций. Основной аудиторией научных конференций становятся ученые, преподаватели и аспиранты вузов, передовые практики различных отраслей, а также студенты. В зависимости от задач возможны разные виды участия в научных конференциях: – в качестве слушателя; – в качестве докладчика с публикацией доклада в сборнике материалов конференции. При принятии решения об участии в научной конференции необходимо прежде всего обратить внимание на то, кто ее проводит. Непосредственно от организаторов научных конференций зависит очень много факторов: уровень докладов, состав участников, качество организации мероприятия и то, какие возможности в части публикации сборника материалов конференции вам смогут предоставить. Для дальнейшей судьбы труда и его вклада в карьеру до</w:t>
      </w:r>
      <w:r>
        <w:rPr>
          <w:rFonts w:ascii="Times New Roman" w:hAnsi="Times New Roman" w:cs="Times New Roman"/>
          <w:sz w:val="28"/>
          <w:szCs w:val="28"/>
        </w:rPr>
        <w:t>кладчика немаловажно следующее:</w:t>
      </w:r>
    </w:p>
    <w:p w:rsidR="00436B41" w:rsidRDefault="00436B41" w:rsidP="00436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436B41">
        <w:rPr>
          <w:rFonts w:ascii="Times New Roman" w:hAnsi="Times New Roman" w:cs="Times New Roman"/>
          <w:sz w:val="28"/>
          <w:szCs w:val="28"/>
        </w:rPr>
        <w:t xml:space="preserve">будет ли публикация научного доклада осуществлена в профильном издании; входит ли это издание в список ВАК; </w:t>
      </w:r>
    </w:p>
    <w:p w:rsidR="00436B41" w:rsidRDefault="00436B41" w:rsidP="00436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436B41">
        <w:rPr>
          <w:rFonts w:ascii="Times New Roman" w:hAnsi="Times New Roman" w:cs="Times New Roman"/>
          <w:sz w:val="28"/>
          <w:szCs w:val="28"/>
        </w:rPr>
        <w:t>присвоены ли изданию ISBN – Международный стандартный номер книги, без которого невозможно распространение издания в торговых сетях, ББК – индекс Библиотечно-библиографической классификации и УДК – индекс Универсальной десятичной классификации, используемой в мире для систематизации публикаций, в том числе научных трудов, облегчения их нахождения</w:t>
      </w:r>
      <w:r>
        <w:rPr>
          <w:rFonts w:ascii="Times New Roman" w:hAnsi="Times New Roman" w:cs="Times New Roman"/>
          <w:sz w:val="28"/>
          <w:szCs w:val="28"/>
          <w:lang w:val="ru-RU"/>
        </w:rPr>
        <w:t xml:space="preserve"> </w:t>
      </w:r>
      <w:r w:rsidRPr="00436B41">
        <w:rPr>
          <w:rFonts w:ascii="Times New Roman" w:hAnsi="Times New Roman" w:cs="Times New Roman"/>
          <w:sz w:val="28"/>
          <w:szCs w:val="28"/>
        </w:rPr>
        <w:t xml:space="preserve">и работы с ними. Важно также, каким образом и где будут распространяться сборники материалов конференции. Если организаторы конференции – вузы, издательские дома – уделяют внимание этим вопросам, следовательно, речь идет действительно о научно-практической конференции с хорошей организацией и серьезным подходом к делу.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Важно также выяснить дополнительные возможности, предоставляемые участникам, например возможность издать монографию </w:t>
      </w:r>
      <w:r>
        <w:rPr>
          <w:rFonts w:ascii="Times New Roman" w:hAnsi="Times New Roman" w:cs="Times New Roman"/>
          <w:sz w:val="28"/>
          <w:szCs w:val="28"/>
        </w:rPr>
        <w:t>или коллективную монографию</w:t>
      </w:r>
      <w:r w:rsidRPr="00436B41">
        <w:rPr>
          <w:rFonts w:ascii="Times New Roman" w:hAnsi="Times New Roman" w:cs="Times New Roman"/>
          <w:sz w:val="28"/>
          <w:szCs w:val="28"/>
        </w:rPr>
        <w:t xml:space="preserve">. Существует несколько форм конференций: – очные (участник приезжает на место проведения конференции и принимает непосредственное участие); Преимущества личного участия в конференции бесспорны: участники имеют возможность личного знакомства друг с другом, общения вне формата конференции. Это открывает перспективы для расширения связей, полемики и нового видения своих идей. Однако в последние годы благодаря развитию информационных технологий возникла и завоевала популярность новая форма проведения научных конференций – </w:t>
      </w:r>
      <w:r w:rsidRPr="00436B41">
        <w:rPr>
          <w:rFonts w:ascii="Times New Roman" w:hAnsi="Times New Roman" w:cs="Times New Roman"/>
          <w:sz w:val="28"/>
          <w:szCs w:val="28"/>
        </w:rPr>
        <w:lastRenderedPageBreak/>
        <w:t>дистанционная. Не стоит недооценивать эту форму</w:t>
      </w:r>
      <w:r>
        <w:rPr>
          <w:rFonts w:ascii="Times New Roman" w:hAnsi="Times New Roman" w:cs="Times New Roman"/>
          <w:sz w:val="28"/>
          <w:szCs w:val="28"/>
          <w:lang w:val="ru-RU"/>
        </w:rPr>
        <w:t xml:space="preserve"> </w:t>
      </w:r>
      <w:r w:rsidRPr="00436B41">
        <w:rPr>
          <w:rFonts w:ascii="Times New Roman" w:hAnsi="Times New Roman" w:cs="Times New Roman"/>
          <w:sz w:val="28"/>
          <w:szCs w:val="28"/>
        </w:rPr>
        <w:t>– заочные (участник отправляет тезисы своего труда и заявку на почту оргкомитета конференции, конференция проходит без его непосредственного участия)</w:t>
      </w:r>
      <w:r>
        <w:rPr>
          <w:rFonts w:ascii="Times New Roman" w:hAnsi="Times New Roman" w:cs="Times New Roman"/>
          <w:sz w:val="28"/>
          <w:szCs w:val="28"/>
          <w:lang w:val="ru-RU"/>
        </w:rPr>
        <w:t>.</w:t>
      </w:r>
      <w:r w:rsidRPr="00436B41">
        <w:rPr>
          <w:rFonts w:ascii="Times New Roman" w:hAnsi="Times New Roman" w:cs="Times New Roman"/>
          <w:sz w:val="28"/>
          <w:szCs w:val="28"/>
        </w:rPr>
        <w:t xml:space="preserve"> Преимущества дистанционного участия в конференции состоят в возможности услышать доклады других участников через системы онлайнтрансляции, задать вопросы докладчикам. Такое участие снижает финансовые и временные затраты, позволяет быть в курсе событий без необходимости решения проблемы получения виз или отрыва от работы. – интернет-конференции (проводится на сайте конференции или организации, чаще всего в форме коллективного форума). Конференция проводится в несколько этапов.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b/>
          <w:sz w:val="28"/>
          <w:szCs w:val="28"/>
        </w:rPr>
        <w:t>1. Планирование.</w:t>
      </w:r>
      <w:r w:rsidRPr="00436B41">
        <w:rPr>
          <w:rFonts w:ascii="Times New Roman" w:hAnsi="Times New Roman" w:cs="Times New Roman"/>
          <w:sz w:val="28"/>
          <w:szCs w:val="28"/>
        </w:rPr>
        <w:t xml:space="preserve"> Продумывается форма конференции и определяется ее название. Конференция может быть посвящена какому-нибудь</w:t>
      </w:r>
      <w:r w:rsidRPr="00436B41">
        <w:t xml:space="preserve"> </w:t>
      </w:r>
      <w:r w:rsidRPr="00436B41">
        <w:rPr>
          <w:rFonts w:ascii="Times New Roman" w:hAnsi="Times New Roman" w:cs="Times New Roman"/>
          <w:sz w:val="28"/>
          <w:szCs w:val="28"/>
        </w:rPr>
        <w:t xml:space="preserve">юбилейному событию (разовые конференции) или проводиться через определенные промежутки времени (например ежегодно), что позволяет специалистам поддерживать и расширять контакты с разными группами исследователей, быть в курсе современных разработок и быстрее получать нужную информацию.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2. </w:t>
      </w:r>
      <w:r w:rsidRPr="00436B41">
        <w:rPr>
          <w:rFonts w:ascii="Times New Roman" w:hAnsi="Times New Roman" w:cs="Times New Roman"/>
          <w:b/>
          <w:sz w:val="28"/>
          <w:szCs w:val="28"/>
        </w:rPr>
        <w:t>Первый организационный этап</w:t>
      </w:r>
      <w:r w:rsidRPr="00436B41">
        <w:rPr>
          <w:rFonts w:ascii="Times New Roman" w:hAnsi="Times New Roman" w:cs="Times New Roman"/>
          <w:sz w:val="28"/>
          <w:szCs w:val="28"/>
        </w:rPr>
        <w:t xml:space="preserve">. Назначаются и распределяются рабочие группы, оргкомитет, выбираются председатель и заместитель председателя оргкомитета конференции. Четко определяются тематика, место проведения конференции и т. п.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3. </w:t>
      </w:r>
      <w:r w:rsidRPr="00436B41">
        <w:rPr>
          <w:rFonts w:ascii="Times New Roman" w:hAnsi="Times New Roman" w:cs="Times New Roman"/>
          <w:b/>
          <w:sz w:val="28"/>
          <w:szCs w:val="28"/>
        </w:rPr>
        <w:t>Информационный этап</w:t>
      </w:r>
      <w:r w:rsidRPr="00436B41">
        <w:rPr>
          <w:rFonts w:ascii="Times New Roman" w:hAnsi="Times New Roman" w:cs="Times New Roman"/>
          <w:sz w:val="28"/>
          <w:szCs w:val="28"/>
        </w:rPr>
        <w:t xml:space="preserve">. Чаще всего о конференциях сообщается в информационном письме (так называемом циркуляре) или стендовом объявлении. Как правило, информационное сообщение – это один лист, сложенный вдвое или втрое, формат которого может меняться в широких пределах. Как бы ни выглядело информационное сообщение, в нем обязательно должны быть указаны: – название конференции, дата и место проведения; – организаторы конференции, тематические направления, контактные номера телефонов и факсов, почтовые и электронные адреса, сайт конференции, где доступна более подробная информация; – информация о том, где и как можно зарегистрироваться для участия в конференции, а также что и в какие сроки нужно представить; – рабочий язык конференции, а также информация о том, где и как будут опубликованы материалы конференции.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4. </w:t>
      </w:r>
      <w:r w:rsidRPr="00436B41">
        <w:rPr>
          <w:rFonts w:ascii="Times New Roman" w:hAnsi="Times New Roman" w:cs="Times New Roman"/>
          <w:b/>
          <w:sz w:val="28"/>
          <w:szCs w:val="28"/>
        </w:rPr>
        <w:t>Второй организационный этап.</w:t>
      </w:r>
      <w:r w:rsidRPr="00436B41">
        <w:rPr>
          <w:rFonts w:ascii="Times New Roman" w:hAnsi="Times New Roman" w:cs="Times New Roman"/>
          <w:sz w:val="28"/>
          <w:szCs w:val="28"/>
        </w:rPr>
        <w:t xml:space="preserve"> Поступают заявки, тезисы и оргвзносы от будущих участников конференции, задаются вопросы, появляются проблемы, решается ряд задач, которые должны быть решены к началу конференции. Проводится отбор участников из числа людей, подавших заявки. Чаще всего на этом этапе рассылаются вторые информационные письма отобранным участникам</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5. </w:t>
      </w:r>
      <w:r w:rsidRPr="00436B41">
        <w:rPr>
          <w:rFonts w:ascii="Times New Roman" w:hAnsi="Times New Roman" w:cs="Times New Roman"/>
          <w:b/>
          <w:sz w:val="28"/>
          <w:szCs w:val="28"/>
        </w:rPr>
        <w:t>Собственно конференция.</w:t>
      </w:r>
      <w:r w:rsidRPr="00436B41">
        <w:rPr>
          <w:rFonts w:ascii="Times New Roman" w:hAnsi="Times New Roman" w:cs="Times New Roman"/>
          <w:sz w:val="28"/>
          <w:szCs w:val="28"/>
        </w:rPr>
        <w:t xml:space="preserve"> На этом этапе происходит открытие конференции (часто сопровождается небольшим концертом), слушание докладов, просмотр стендовых докладов. Во время конференции обычно устраиваются различные экскурсии в НИИ, университеты, музеи, на предприятия, обзорные экскурсии по городу. Если конференция продлится несколько дней, то, возможно, один из дней будет посвящен научным или </w:t>
      </w:r>
      <w:r w:rsidRPr="00436B41">
        <w:rPr>
          <w:rFonts w:ascii="Times New Roman" w:hAnsi="Times New Roman" w:cs="Times New Roman"/>
          <w:sz w:val="28"/>
          <w:szCs w:val="28"/>
        </w:rPr>
        <w:lastRenderedPageBreak/>
        <w:t xml:space="preserve">научно-популярным лекциям для участников. Между длинными докладами устраиваются кофе-брейки на 15–20 минут. После конференции жюри обсуждает работы, представленные на ней, и присуждает места лучшим докладчикам. Награждаются победители (а зачастую и все участники). Чаще всего на награждении вручаются и сборники работ, в которых опубликованы отправленные участниками тезисы. Правила участия в конференции определяются оргкомитетом данной конференции и оговариваются в информационном письме. Поэтому каких-то определенных строгих правил нет. Чаще всего, в зависимости от вида конференции, участником ее может стать школьник или студент, а также молодой ученый в возрасте до 35 лет. Заявка на участие заполняется по форме, которая прилагается к информационному письму либо представлена сайте конференции. После этого участник должен написать и отправить тезисы своей работы (краткое описание исследования) на электронную почту конференции или организации, которая ее проводит. Для написания тезисов обычно предписаны строгие правила, это необходимо для того, чтобы не возникло проблем при печати сборника тезисов. Если конференция международная или всероссийская с международным участием, то обычно просят выслать в дополнение к тезисам на русском языке еще и сокращенный вариант на английском. После того как тезисы отправлены, остается только ждать ответа от оргкомитета. В случае положительного ответа участник может попросить прислать ему пригласительное письмо, чтобы получить деньги на поездку от командирующей стороны (школы, вуза). Пригласительное письмо должно содержать в себе фамилию, имя, отчество участника, название конференции, дату и место ее проведения, название работы участника, контакты оргкомитета (секретаря) и </w:t>
      </w:r>
      <w:r>
        <w:rPr>
          <w:rFonts w:ascii="Times New Roman" w:hAnsi="Times New Roman" w:cs="Times New Roman"/>
          <w:sz w:val="28"/>
          <w:szCs w:val="28"/>
        </w:rPr>
        <w:t>подпись ответственного лица</w:t>
      </w:r>
      <w:r w:rsidRPr="00436B41">
        <w:rPr>
          <w:rFonts w:ascii="Times New Roman" w:hAnsi="Times New Roman" w:cs="Times New Roman"/>
          <w:sz w:val="28"/>
          <w:szCs w:val="28"/>
        </w:rPr>
        <w:t xml:space="preserve">. </w:t>
      </w:r>
    </w:p>
    <w:p w:rsidR="00436B41" w:rsidRDefault="00436B41" w:rsidP="00436B41">
      <w:pPr>
        <w:spacing w:after="0" w:line="240" w:lineRule="auto"/>
        <w:ind w:firstLine="567"/>
        <w:jc w:val="both"/>
        <w:rPr>
          <w:rFonts w:ascii="Times New Roman" w:hAnsi="Times New Roman" w:cs="Times New Roman"/>
          <w:sz w:val="28"/>
          <w:szCs w:val="28"/>
        </w:rPr>
      </w:pPr>
    </w:p>
    <w:p w:rsidR="00436B41" w:rsidRDefault="00436B41" w:rsidP="00436B41">
      <w:pPr>
        <w:spacing w:after="0" w:line="240" w:lineRule="auto"/>
        <w:ind w:firstLine="567"/>
        <w:jc w:val="both"/>
        <w:rPr>
          <w:rFonts w:ascii="Times New Roman" w:hAnsi="Times New Roman" w:cs="Times New Roman"/>
          <w:b/>
          <w:sz w:val="28"/>
          <w:szCs w:val="28"/>
          <w:lang w:val="ru-RU"/>
        </w:rPr>
      </w:pPr>
      <w:r w:rsidRPr="00436B41">
        <w:rPr>
          <w:rFonts w:ascii="Times New Roman" w:hAnsi="Times New Roman" w:cs="Times New Roman"/>
          <w:b/>
          <w:sz w:val="28"/>
          <w:szCs w:val="28"/>
          <w:lang w:val="ru-RU"/>
        </w:rPr>
        <w:t>Контрольные вопросы по лекции 11</w:t>
      </w:r>
    </w:p>
    <w:p w:rsidR="00436B41" w:rsidRPr="00436B41" w:rsidRDefault="00436B41" w:rsidP="00436B41">
      <w:pPr>
        <w:spacing w:after="0" w:line="240" w:lineRule="auto"/>
        <w:ind w:firstLine="567"/>
        <w:jc w:val="both"/>
        <w:rPr>
          <w:rFonts w:ascii="Times New Roman" w:hAnsi="Times New Roman" w:cs="Times New Roman"/>
          <w:b/>
          <w:sz w:val="28"/>
          <w:szCs w:val="28"/>
          <w:lang w:val="ru-RU"/>
        </w:rPr>
      </w:pP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 1. Назовите виды научных мероприятий в зависимости от формата и целей. Дайте определение каждому виду.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2. Назовите виды научных мероприятий в зависимости от контингента участников. Охарактеризуйте каждый вид.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 xml:space="preserve">3. Какие существуют формы конференции? Поясните каждую форму. </w:t>
      </w:r>
    </w:p>
    <w:p w:rsidR="00436B41" w:rsidRDefault="00436B41" w:rsidP="00436B41">
      <w:pPr>
        <w:spacing w:after="0" w:line="240" w:lineRule="auto"/>
        <w:ind w:firstLine="567"/>
        <w:jc w:val="both"/>
        <w:rPr>
          <w:rFonts w:ascii="Times New Roman" w:hAnsi="Times New Roman" w:cs="Times New Roman"/>
          <w:sz w:val="28"/>
          <w:szCs w:val="28"/>
        </w:rPr>
      </w:pPr>
      <w:r w:rsidRPr="00436B41">
        <w:rPr>
          <w:rFonts w:ascii="Times New Roman" w:hAnsi="Times New Roman" w:cs="Times New Roman"/>
          <w:sz w:val="28"/>
          <w:szCs w:val="28"/>
        </w:rPr>
        <w:t>4. Назовите основные этапы проведения конференции.</w:t>
      </w:r>
    </w:p>
    <w:p w:rsidR="005F2D68" w:rsidRPr="005F2D68" w:rsidRDefault="005F2D68" w:rsidP="005F2D68">
      <w:pPr>
        <w:spacing w:after="0" w:line="240" w:lineRule="auto"/>
        <w:ind w:firstLine="567"/>
        <w:jc w:val="both"/>
        <w:rPr>
          <w:rFonts w:ascii="Times New Roman" w:hAnsi="Times New Roman" w:cs="Times New Roman"/>
          <w:sz w:val="28"/>
          <w:szCs w:val="28"/>
          <w:lang w:val="ru-RU"/>
        </w:rPr>
      </w:pPr>
      <w:r w:rsidRPr="005F2D68">
        <w:rPr>
          <w:rFonts w:ascii="Times New Roman" w:hAnsi="Times New Roman" w:cs="Times New Roman"/>
          <w:sz w:val="28"/>
          <w:szCs w:val="28"/>
          <w:lang w:val="ru-RU"/>
        </w:rPr>
        <w:t xml:space="preserve">5. Расскажите о различных </w:t>
      </w:r>
      <w:r w:rsidRPr="005F2D68">
        <w:rPr>
          <w:rFonts w:ascii="Times New Roman" w:hAnsi="Times New Roman" w:cs="Times New Roman"/>
          <w:bCs/>
          <w:sz w:val="28"/>
          <w:szCs w:val="28"/>
          <w:lang w:val="ru-RU"/>
        </w:rPr>
        <w:t>видах научных мероприятий</w:t>
      </w:r>
      <w:r w:rsidRPr="005F2D68">
        <w:rPr>
          <w:rFonts w:ascii="Times New Roman" w:hAnsi="Times New Roman" w:cs="Times New Roman"/>
          <w:sz w:val="28"/>
          <w:szCs w:val="28"/>
          <w:lang w:val="ru-RU"/>
        </w:rPr>
        <w:t>, помимо научной конференции, которые упоминаются в лекции (например, семинар, симпозиум, конкурс), и объясните их ключевые особенности или цель, отличающие их друг от друга.</w:t>
      </w:r>
    </w:p>
    <w:p w:rsidR="005F2D68" w:rsidRPr="005F2D68" w:rsidRDefault="005F2D68" w:rsidP="005F2D68">
      <w:pPr>
        <w:spacing w:after="0" w:line="240" w:lineRule="auto"/>
        <w:ind w:firstLine="567"/>
        <w:jc w:val="both"/>
        <w:rPr>
          <w:rFonts w:ascii="Times New Roman" w:hAnsi="Times New Roman" w:cs="Times New Roman"/>
          <w:sz w:val="28"/>
          <w:szCs w:val="28"/>
          <w:lang w:val="ru-RU"/>
        </w:rPr>
      </w:pPr>
      <w:r w:rsidRPr="005F2D68">
        <w:rPr>
          <w:rFonts w:ascii="Times New Roman" w:hAnsi="Times New Roman" w:cs="Times New Roman"/>
          <w:sz w:val="28"/>
          <w:szCs w:val="28"/>
          <w:lang w:val="ru-RU"/>
        </w:rPr>
        <w:t xml:space="preserve">6. Охарактеризуйте три основных </w:t>
      </w:r>
      <w:r w:rsidRPr="005F2D68">
        <w:rPr>
          <w:rFonts w:ascii="Times New Roman" w:hAnsi="Times New Roman" w:cs="Times New Roman"/>
          <w:bCs/>
          <w:sz w:val="28"/>
          <w:szCs w:val="28"/>
          <w:lang w:val="ru-RU"/>
        </w:rPr>
        <w:t>вида мероприятий в зависимости от контингента участников</w:t>
      </w:r>
      <w:r w:rsidRPr="005F2D68">
        <w:rPr>
          <w:rFonts w:ascii="Times New Roman" w:hAnsi="Times New Roman" w:cs="Times New Roman"/>
          <w:sz w:val="28"/>
          <w:szCs w:val="28"/>
          <w:lang w:val="ru-RU"/>
        </w:rPr>
        <w:t xml:space="preserve"> (студенческие, молодых ученых, с участием профессорско-преподавательского состава) и сформулируйте основные цели, которые преследуются при организации мероприятий для каждой из этих групп.</w:t>
      </w:r>
    </w:p>
    <w:p w:rsidR="005F2D68" w:rsidRPr="005F2D68" w:rsidRDefault="005F2D68" w:rsidP="005F2D68">
      <w:pPr>
        <w:spacing w:after="0" w:line="240" w:lineRule="auto"/>
        <w:ind w:firstLine="567"/>
        <w:jc w:val="both"/>
        <w:rPr>
          <w:rFonts w:ascii="Times New Roman" w:hAnsi="Times New Roman" w:cs="Times New Roman"/>
          <w:sz w:val="28"/>
          <w:szCs w:val="28"/>
          <w:lang w:val="ru-RU"/>
        </w:rPr>
      </w:pPr>
      <w:r w:rsidRPr="005F2D68">
        <w:rPr>
          <w:rFonts w:ascii="Times New Roman" w:hAnsi="Times New Roman" w:cs="Times New Roman"/>
          <w:sz w:val="28"/>
          <w:szCs w:val="28"/>
          <w:lang w:val="ru-RU"/>
        </w:rPr>
        <w:lastRenderedPageBreak/>
        <w:t xml:space="preserve">7. Какие ключевые </w:t>
      </w:r>
      <w:r w:rsidRPr="005F2D68">
        <w:rPr>
          <w:rFonts w:ascii="Times New Roman" w:hAnsi="Times New Roman" w:cs="Times New Roman"/>
          <w:bCs/>
          <w:sz w:val="28"/>
          <w:szCs w:val="28"/>
          <w:lang w:val="ru-RU"/>
        </w:rPr>
        <w:t>требования к изданию материалов конференции</w:t>
      </w:r>
      <w:r w:rsidRPr="005F2D68">
        <w:rPr>
          <w:rFonts w:ascii="Times New Roman" w:hAnsi="Times New Roman" w:cs="Times New Roman"/>
          <w:sz w:val="28"/>
          <w:szCs w:val="28"/>
          <w:lang w:val="ru-RU"/>
        </w:rPr>
        <w:t xml:space="preserve"> (например, наличие ISBN, ББК, УДК, вхождение в список ВАК) необходимо выяснить у организаторов, и почему эти факторы имеют критическое значение для дальнейшей судьбы научного труда докладчика.</w:t>
      </w:r>
    </w:p>
    <w:p w:rsidR="005F2D68" w:rsidRPr="005F2D68" w:rsidRDefault="005F2D68" w:rsidP="005F2D68">
      <w:pPr>
        <w:spacing w:after="0" w:line="240" w:lineRule="auto"/>
        <w:ind w:firstLine="567"/>
        <w:jc w:val="both"/>
        <w:rPr>
          <w:rFonts w:ascii="Times New Roman" w:hAnsi="Times New Roman" w:cs="Times New Roman"/>
          <w:sz w:val="28"/>
          <w:szCs w:val="28"/>
          <w:lang w:val="ru-RU"/>
        </w:rPr>
      </w:pPr>
      <w:r w:rsidRPr="005F2D68">
        <w:rPr>
          <w:rFonts w:ascii="Times New Roman" w:hAnsi="Times New Roman" w:cs="Times New Roman"/>
          <w:sz w:val="28"/>
          <w:szCs w:val="28"/>
          <w:lang w:val="ru-RU"/>
        </w:rPr>
        <w:t xml:space="preserve">8. Опишите </w:t>
      </w:r>
      <w:r w:rsidRPr="005F2D68">
        <w:rPr>
          <w:rFonts w:ascii="Times New Roman" w:hAnsi="Times New Roman" w:cs="Times New Roman"/>
          <w:bCs/>
          <w:sz w:val="28"/>
          <w:szCs w:val="28"/>
          <w:lang w:val="ru-RU"/>
        </w:rPr>
        <w:t>основные формы проведения научной конференции</w:t>
      </w:r>
      <w:r w:rsidRPr="005F2D68">
        <w:rPr>
          <w:rFonts w:ascii="Times New Roman" w:hAnsi="Times New Roman" w:cs="Times New Roman"/>
          <w:sz w:val="28"/>
          <w:szCs w:val="28"/>
          <w:lang w:val="ru-RU"/>
        </w:rPr>
        <w:t xml:space="preserve"> (очные, заочные, интернет-конференции) и объясните, в чем заключаются главные </w:t>
      </w:r>
      <w:r w:rsidRPr="005F2D68">
        <w:rPr>
          <w:rFonts w:ascii="Times New Roman" w:hAnsi="Times New Roman" w:cs="Times New Roman"/>
          <w:bCs/>
          <w:sz w:val="28"/>
          <w:szCs w:val="28"/>
          <w:lang w:val="ru-RU"/>
        </w:rPr>
        <w:t>преимущества</w:t>
      </w:r>
      <w:r w:rsidRPr="005F2D68">
        <w:rPr>
          <w:rFonts w:ascii="Times New Roman" w:hAnsi="Times New Roman" w:cs="Times New Roman"/>
          <w:sz w:val="28"/>
          <w:szCs w:val="28"/>
          <w:lang w:val="ru-RU"/>
        </w:rPr>
        <w:t xml:space="preserve"> личного (очного) участия по сравнению с дистанционными формами.</w:t>
      </w:r>
    </w:p>
    <w:p w:rsidR="005F2D68" w:rsidRPr="005F2D68" w:rsidRDefault="005F2D68" w:rsidP="005F2D68">
      <w:pPr>
        <w:spacing w:after="0" w:line="240" w:lineRule="auto"/>
        <w:ind w:firstLine="567"/>
        <w:jc w:val="both"/>
        <w:rPr>
          <w:rFonts w:ascii="Times New Roman" w:hAnsi="Times New Roman" w:cs="Times New Roman"/>
          <w:sz w:val="28"/>
          <w:szCs w:val="28"/>
          <w:lang w:val="ru-RU"/>
        </w:rPr>
      </w:pPr>
      <w:r w:rsidRPr="005F2D68">
        <w:rPr>
          <w:rFonts w:ascii="Times New Roman" w:hAnsi="Times New Roman" w:cs="Times New Roman"/>
          <w:sz w:val="28"/>
          <w:szCs w:val="28"/>
          <w:lang w:val="ru-RU"/>
        </w:rPr>
        <w:t xml:space="preserve">9. Перечислите и кратко охарактеризуйте </w:t>
      </w:r>
      <w:r w:rsidRPr="005F2D68">
        <w:rPr>
          <w:rFonts w:ascii="Times New Roman" w:hAnsi="Times New Roman" w:cs="Times New Roman"/>
          <w:bCs/>
          <w:sz w:val="28"/>
          <w:szCs w:val="28"/>
          <w:lang w:val="ru-RU"/>
        </w:rPr>
        <w:t>пять основных этапов проведения конференции</w:t>
      </w:r>
      <w:r w:rsidRPr="005F2D68">
        <w:rPr>
          <w:rFonts w:ascii="Times New Roman" w:hAnsi="Times New Roman" w:cs="Times New Roman"/>
          <w:sz w:val="28"/>
          <w:szCs w:val="28"/>
          <w:lang w:val="ru-RU"/>
        </w:rPr>
        <w:t xml:space="preserve">, начиная с Планирования и заканчивая </w:t>
      </w:r>
      <w:proofErr w:type="gramStart"/>
      <w:r w:rsidRPr="005F2D68">
        <w:rPr>
          <w:rFonts w:ascii="Times New Roman" w:hAnsi="Times New Roman" w:cs="Times New Roman"/>
          <w:sz w:val="28"/>
          <w:szCs w:val="28"/>
          <w:lang w:val="ru-RU"/>
        </w:rPr>
        <w:t>Собственно</w:t>
      </w:r>
      <w:proofErr w:type="gramEnd"/>
      <w:r w:rsidRPr="005F2D68">
        <w:rPr>
          <w:rFonts w:ascii="Times New Roman" w:hAnsi="Times New Roman" w:cs="Times New Roman"/>
          <w:sz w:val="28"/>
          <w:szCs w:val="28"/>
          <w:lang w:val="ru-RU"/>
        </w:rPr>
        <w:t xml:space="preserve"> конференцией, пояснив, какие ключевые задачи решаются на каждом из них</w:t>
      </w:r>
    </w:p>
    <w:sectPr w:rsidR="005F2D68" w:rsidRPr="005F2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41"/>
    <w:rsid w:val="00015C2D"/>
    <w:rsid w:val="002C50D7"/>
    <w:rsid w:val="00436B41"/>
    <w:rsid w:val="005F2D68"/>
    <w:rsid w:val="008B5B68"/>
    <w:rsid w:val="00A97FE0"/>
    <w:rsid w:val="00B14684"/>
    <w:rsid w:val="00B215BA"/>
    <w:rsid w:val="00DC356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2029"/>
  <w15:chartTrackingRefBased/>
  <w15:docId w15:val="{E5404F6A-AE63-4284-84FC-ED166CDD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9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2085</Words>
  <Characters>11891</Characters>
  <Application>Microsoft Office Word</Application>
  <DocSecurity>0</DocSecurity>
  <Lines>99</Lines>
  <Paragraphs>27</Paragraphs>
  <ScaleCrop>false</ScaleCrop>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5</cp:revision>
  <dcterms:created xsi:type="dcterms:W3CDTF">2025-11-01T17:05:00Z</dcterms:created>
  <dcterms:modified xsi:type="dcterms:W3CDTF">2025-11-01T17:25:00Z</dcterms:modified>
</cp:coreProperties>
</file>