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4684" w:rsidRPr="00335AC3" w:rsidRDefault="00335AC3" w:rsidP="00335AC3">
      <w:pPr>
        <w:spacing w:after="0" w:line="240" w:lineRule="auto"/>
        <w:ind w:firstLine="567"/>
        <w:jc w:val="both"/>
        <w:rPr>
          <w:rFonts w:ascii="Times New Roman" w:hAnsi="Times New Roman" w:cs="Times New Roman"/>
          <w:b/>
          <w:sz w:val="28"/>
          <w:szCs w:val="28"/>
          <w:lang w:val="ru-RU"/>
        </w:rPr>
      </w:pPr>
      <w:r w:rsidRPr="00335AC3">
        <w:rPr>
          <w:rFonts w:ascii="Times New Roman" w:hAnsi="Times New Roman" w:cs="Times New Roman"/>
          <w:b/>
          <w:sz w:val="28"/>
          <w:szCs w:val="28"/>
          <w:lang w:val="ru-RU"/>
        </w:rPr>
        <w:t>Лекция 9.</w:t>
      </w:r>
      <w:r w:rsidRPr="00335AC3">
        <w:rPr>
          <w:rFonts w:ascii="Times New Roman" w:hAnsi="Times New Roman" w:cs="Times New Roman"/>
          <w:b/>
          <w:sz w:val="28"/>
          <w:szCs w:val="28"/>
        </w:rPr>
        <w:t xml:space="preserve"> </w:t>
      </w:r>
      <w:r w:rsidRPr="00335AC3">
        <w:rPr>
          <w:rFonts w:ascii="Times New Roman" w:hAnsi="Times New Roman" w:cs="Times New Roman"/>
          <w:b/>
          <w:sz w:val="28"/>
          <w:szCs w:val="28"/>
          <w:lang w:val="ru-RU"/>
        </w:rPr>
        <w:t xml:space="preserve">Математическая обработка данных опытов и </w:t>
      </w:r>
      <w:r w:rsidR="00C06AD0">
        <w:rPr>
          <w:rFonts w:ascii="Times New Roman" w:hAnsi="Times New Roman" w:cs="Times New Roman"/>
          <w:b/>
          <w:sz w:val="28"/>
          <w:szCs w:val="28"/>
          <w:lang w:val="ru-RU"/>
        </w:rPr>
        <w:t>оформление отчета</w:t>
      </w:r>
    </w:p>
    <w:p w:rsidR="001224AF" w:rsidRDefault="001224AF" w:rsidP="001224AF">
      <w:pPr>
        <w:spacing w:after="0" w:line="240" w:lineRule="auto"/>
        <w:ind w:firstLine="567"/>
        <w:jc w:val="both"/>
        <w:rPr>
          <w:rFonts w:ascii="Times New Roman" w:hAnsi="Times New Roman" w:cs="Times New Roman"/>
          <w:b/>
          <w:sz w:val="28"/>
          <w:szCs w:val="28"/>
          <w:lang w:val="ru-RU"/>
        </w:rPr>
      </w:pPr>
    </w:p>
    <w:p w:rsidR="001224AF" w:rsidRPr="001224AF" w:rsidRDefault="001224AF" w:rsidP="001224AF">
      <w:pPr>
        <w:spacing w:after="0" w:line="240" w:lineRule="auto"/>
        <w:ind w:firstLine="567"/>
        <w:jc w:val="both"/>
        <w:rPr>
          <w:rFonts w:ascii="Times New Roman" w:hAnsi="Times New Roman" w:cs="Times New Roman"/>
          <w:sz w:val="28"/>
          <w:szCs w:val="28"/>
          <w:lang w:val="ru-RU"/>
        </w:rPr>
      </w:pPr>
      <w:r>
        <w:rPr>
          <w:rFonts w:ascii="Times New Roman" w:hAnsi="Times New Roman" w:cs="Times New Roman"/>
          <w:b/>
          <w:sz w:val="28"/>
          <w:szCs w:val="28"/>
          <w:lang w:val="ru-RU"/>
        </w:rPr>
        <w:t>Цели лекции</w:t>
      </w:r>
      <w:r w:rsidRPr="001224AF">
        <w:rPr>
          <w:rFonts w:ascii="Times New Roman" w:hAnsi="Times New Roman" w:cs="Times New Roman"/>
          <w:b/>
          <w:sz w:val="28"/>
          <w:szCs w:val="28"/>
          <w:lang w:val="ru-RU"/>
        </w:rPr>
        <w:t xml:space="preserve"> </w:t>
      </w:r>
      <w:r>
        <w:rPr>
          <w:rFonts w:ascii="Times New Roman" w:hAnsi="Times New Roman" w:cs="Times New Roman"/>
          <w:sz w:val="28"/>
          <w:szCs w:val="28"/>
          <w:lang w:val="ru-RU"/>
        </w:rPr>
        <w:t>–</w:t>
      </w:r>
      <w:r w:rsidRPr="001224AF">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научить слушателей </w:t>
      </w:r>
      <w:r>
        <w:rPr>
          <w:rFonts w:ascii="Times New Roman" w:hAnsi="Times New Roman" w:cs="Times New Roman"/>
          <w:bCs/>
          <w:sz w:val="28"/>
          <w:szCs w:val="28"/>
          <w:lang w:val="ru-RU"/>
        </w:rPr>
        <w:t>строить</w:t>
      </w:r>
      <w:r w:rsidRPr="001224AF">
        <w:rPr>
          <w:rFonts w:ascii="Times New Roman" w:hAnsi="Times New Roman" w:cs="Times New Roman"/>
          <w:bCs/>
          <w:sz w:val="28"/>
          <w:szCs w:val="28"/>
          <w:lang w:val="ru-RU"/>
        </w:rPr>
        <w:t xml:space="preserve"> полезн</w:t>
      </w:r>
      <w:r>
        <w:rPr>
          <w:rFonts w:ascii="Times New Roman" w:hAnsi="Times New Roman" w:cs="Times New Roman"/>
          <w:bCs/>
          <w:sz w:val="28"/>
          <w:szCs w:val="28"/>
          <w:lang w:val="ru-RU"/>
        </w:rPr>
        <w:t>ые</w:t>
      </w:r>
      <w:r w:rsidRPr="001224AF">
        <w:rPr>
          <w:rFonts w:ascii="Times New Roman" w:hAnsi="Times New Roman" w:cs="Times New Roman"/>
          <w:bCs/>
          <w:sz w:val="28"/>
          <w:szCs w:val="28"/>
          <w:lang w:val="ru-RU"/>
        </w:rPr>
        <w:t xml:space="preserve"> аналитическ</w:t>
      </w:r>
      <w:r>
        <w:rPr>
          <w:rFonts w:ascii="Times New Roman" w:hAnsi="Times New Roman" w:cs="Times New Roman"/>
          <w:bCs/>
          <w:sz w:val="28"/>
          <w:szCs w:val="28"/>
          <w:lang w:val="ru-RU"/>
        </w:rPr>
        <w:t xml:space="preserve">ие </w:t>
      </w:r>
      <w:r w:rsidRPr="001224AF">
        <w:rPr>
          <w:rFonts w:ascii="Times New Roman" w:hAnsi="Times New Roman" w:cs="Times New Roman"/>
          <w:bCs/>
          <w:sz w:val="28"/>
          <w:szCs w:val="28"/>
          <w:lang w:val="ru-RU"/>
        </w:rPr>
        <w:t>модели</w:t>
      </w:r>
      <w:r w:rsidRPr="001224AF">
        <w:rPr>
          <w:rFonts w:ascii="Times New Roman" w:hAnsi="Times New Roman" w:cs="Times New Roman"/>
          <w:sz w:val="28"/>
          <w:szCs w:val="28"/>
          <w:lang w:val="ru-RU"/>
        </w:rPr>
        <w:t xml:space="preserve"> исследуемого явления или процесса на основе конечной выборочной совокупности экспериментальных данных.</w:t>
      </w:r>
    </w:p>
    <w:p w:rsidR="001224AF" w:rsidRPr="001224AF" w:rsidRDefault="001224AF" w:rsidP="001224AF">
      <w:pPr>
        <w:spacing w:after="0" w:line="240" w:lineRule="auto"/>
        <w:ind w:firstLine="567"/>
        <w:jc w:val="both"/>
        <w:rPr>
          <w:rFonts w:ascii="Times New Roman" w:hAnsi="Times New Roman" w:cs="Times New Roman"/>
          <w:sz w:val="28"/>
          <w:szCs w:val="28"/>
          <w:lang w:val="ru-RU"/>
        </w:rPr>
      </w:pPr>
    </w:p>
    <w:p w:rsidR="001224AF" w:rsidRPr="001224AF" w:rsidRDefault="001224AF" w:rsidP="001224AF">
      <w:pPr>
        <w:spacing w:after="0" w:line="240" w:lineRule="auto"/>
        <w:ind w:firstLine="567"/>
        <w:jc w:val="both"/>
        <w:rPr>
          <w:rFonts w:ascii="Times New Roman" w:hAnsi="Times New Roman" w:cs="Times New Roman"/>
          <w:b/>
          <w:bCs/>
          <w:sz w:val="28"/>
          <w:szCs w:val="28"/>
          <w:lang w:val="ru-RU"/>
        </w:rPr>
      </w:pPr>
      <w:r w:rsidRPr="001224AF">
        <w:rPr>
          <w:rFonts w:ascii="Times New Roman" w:hAnsi="Times New Roman" w:cs="Times New Roman"/>
          <w:b/>
          <w:bCs/>
          <w:sz w:val="28"/>
          <w:szCs w:val="28"/>
          <w:lang w:val="ru-RU"/>
        </w:rPr>
        <w:t>Задачи лекции</w:t>
      </w:r>
    </w:p>
    <w:p w:rsidR="001224AF" w:rsidRPr="001224AF" w:rsidRDefault="001224AF" w:rsidP="001224AF">
      <w:pPr>
        <w:spacing w:after="0" w:line="240" w:lineRule="auto"/>
        <w:ind w:firstLine="567"/>
        <w:jc w:val="both"/>
        <w:rPr>
          <w:rFonts w:ascii="Times New Roman" w:hAnsi="Times New Roman" w:cs="Times New Roman"/>
          <w:sz w:val="28"/>
          <w:szCs w:val="28"/>
          <w:lang w:val="ru-RU"/>
        </w:rPr>
      </w:pPr>
      <w:r w:rsidRPr="001224AF">
        <w:rPr>
          <w:rFonts w:ascii="Times New Roman" w:hAnsi="Times New Roman" w:cs="Times New Roman"/>
          <w:sz w:val="28"/>
          <w:szCs w:val="28"/>
          <w:lang w:val="ru-RU"/>
        </w:rPr>
        <w:t>В лекции рассматриваются задачи, связанные с различными этапами обработки данных и оформлением отчета о научно-исследовательской работе (НИР):</w:t>
      </w:r>
    </w:p>
    <w:p w:rsidR="001224AF" w:rsidRPr="001224AF" w:rsidRDefault="001224AF" w:rsidP="001224AF">
      <w:pPr>
        <w:spacing w:after="0" w:line="24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 п</w:t>
      </w:r>
      <w:r w:rsidRPr="001224AF">
        <w:rPr>
          <w:rFonts w:ascii="Times New Roman" w:hAnsi="Times New Roman" w:cs="Times New Roman"/>
          <w:sz w:val="28"/>
          <w:szCs w:val="28"/>
          <w:lang w:val="ru-RU"/>
        </w:rPr>
        <w:t>роверка, имеет ли смысл строить модель на имеющейся совокупности, и не нарушены ли процедуры сбора данных</w:t>
      </w:r>
      <w:r>
        <w:rPr>
          <w:rFonts w:ascii="Times New Roman" w:hAnsi="Times New Roman" w:cs="Times New Roman"/>
          <w:sz w:val="28"/>
          <w:szCs w:val="28"/>
          <w:lang w:val="ru-RU"/>
        </w:rPr>
        <w:t>;</w:t>
      </w:r>
    </w:p>
    <w:p w:rsidR="001224AF" w:rsidRPr="001224AF" w:rsidRDefault="001224AF" w:rsidP="001224AF">
      <w:pPr>
        <w:spacing w:after="0" w:line="24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1224AF">
        <w:rPr>
          <w:rFonts w:ascii="Times New Roman" w:hAnsi="Times New Roman" w:cs="Times New Roman"/>
          <w:sz w:val="28"/>
          <w:szCs w:val="28"/>
          <w:lang w:val="ru-RU"/>
        </w:rPr>
        <w:t xml:space="preserve">обеспечение </w:t>
      </w:r>
      <w:r w:rsidRPr="001224AF">
        <w:rPr>
          <w:rFonts w:ascii="Times New Roman" w:hAnsi="Times New Roman" w:cs="Times New Roman"/>
          <w:bCs/>
          <w:sz w:val="28"/>
          <w:szCs w:val="28"/>
          <w:lang w:val="ru-RU"/>
        </w:rPr>
        <w:t>репрезентативности</w:t>
      </w:r>
      <w:r w:rsidRPr="001224AF">
        <w:rPr>
          <w:rFonts w:ascii="Times New Roman" w:hAnsi="Times New Roman" w:cs="Times New Roman"/>
          <w:sz w:val="28"/>
          <w:szCs w:val="28"/>
          <w:lang w:val="ru-RU"/>
        </w:rPr>
        <w:t xml:space="preserve"> (представительности) выборочной совокупности</w:t>
      </w:r>
      <w:r>
        <w:rPr>
          <w:rFonts w:ascii="Times New Roman" w:hAnsi="Times New Roman" w:cs="Times New Roman"/>
          <w:sz w:val="28"/>
          <w:szCs w:val="28"/>
          <w:lang w:val="ru-RU"/>
        </w:rPr>
        <w:t>;</w:t>
      </w:r>
    </w:p>
    <w:p w:rsidR="001224AF" w:rsidRPr="001224AF" w:rsidRDefault="001224AF" w:rsidP="001224AF">
      <w:pPr>
        <w:spacing w:after="0" w:line="24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1224AF">
        <w:rPr>
          <w:rFonts w:ascii="Times New Roman" w:hAnsi="Times New Roman" w:cs="Times New Roman"/>
          <w:sz w:val="28"/>
          <w:szCs w:val="28"/>
          <w:lang w:val="ru-RU"/>
        </w:rPr>
        <w:t xml:space="preserve">выявление и исключение </w:t>
      </w:r>
      <w:r w:rsidRPr="001224AF">
        <w:rPr>
          <w:rFonts w:ascii="Times New Roman" w:hAnsi="Times New Roman" w:cs="Times New Roman"/>
          <w:bCs/>
          <w:sz w:val="28"/>
          <w:szCs w:val="28"/>
          <w:lang w:val="ru-RU"/>
        </w:rPr>
        <w:t>«ложных данных»</w:t>
      </w:r>
      <w:r w:rsidRPr="001224AF">
        <w:rPr>
          <w:rFonts w:ascii="Times New Roman" w:hAnsi="Times New Roman" w:cs="Times New Roman"/>
          <w:sz w:val="28"/>
          <w:szCs w:val="28"/>
          <w:lang w:val="ru-RU"/>
        </w:rPr>
        <w:t>, возникающих из-за грубых измерений, нарушения условий эксперимента, неисправного оборудования, ошибок обработки или злонамеренного внесения ошибок</w:t>
      </w:r>
      <w:r>
        <w:rPr>
          <w:rFonts w:ascii="Times New Roman" w:hAnsi="Times New Roman" w:cs="Times New Roman"/>
          <w:sz w:val="28"/>
          <w:szCs w:val="28"/>
          <w:lang w:val="ru-RU"/>
        </w:rPr>
        <w:t>;</w:t>
      </w:r>
    </w:p>
    <w:p w:rsidR="001224AF" w:rsidRPr="001224AF" w:rsidRDefault="001224AF" w:rsidP="001224AF">
      <w:pPr>
        <w:spacing w:after="0" w:line="24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1224AF">
        <w:rPr>
          <w:rFonts w:ascii="Times New Roman" w:hAnsi="Times New Roman" w:cs="Times New Roman"/>
          <w:sz w:val="28"/>
          <w:szCs w:val="28"/>
          <w:lang w:val="ru-RU"/>
        </w:rPr>
        <w:t xml:space="preserve">проверка оставшихся данных на </w:t>
      </w:r>
      <w:r w:rsidRPr="001224AF">
        <w:rPr>
          <w:rFonts w:ascii="Times New Roman" w:hAnsi="Times New Roman" w:cs="Times New Roman"/>
          <w:bCs/>
          <w:sz w:val="28"/>
          <w:szCs w:val="28"/>
          <w:lang w:val="ru-RU"/>
        </w:rPr>
        <w:t>случайность и независимость</w:t>
      </w:r>
      <w:r w:rsidRPr="001224AF">
        <w:rPr>
          <w:rFonts w:ascii="Times New Roman" w:hAnsi="Times New Roman" w:cs="Times New Roman"/>
          <w:sz w:val="28"/>
          <w:szCs w:val="28"/>
          <w:lang w:val="ru-RU"/>
        </w:rPr>
        <w:t>, что является необходимым условием репрезентативности</w:t>
      </w:r>
      <w:r>
        <w:rPr>
          <w:rFonts w:ascii="Times New Roman" w:hAnsi="Times New Roman" w:cs="Times New Roman"/>
          <w:sz w:val="28"/>
          <w:szCs w:val="28"/>
          <w:lang w:val="ru-RU"/>
        </w:rPr>
        <w:t>;</w:t>
      </w:r>
    </w:p>
    <w:p w:rsidR="001224AF" w:rsidRPr="001224AF" w:rsidRDefault="001224AF" w:rsidP="001224AF">
      <w:pPr>
        <w:spacing w:after="0" w:line="24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1224AF">
        <w:rPr>
          <w:rFonts w:ascii="Times New Roman" w:hAnsi="Times New Roman" w:cs="Times New Roman"/>
          <w:sz w:val="28"/>
          <w:szCs w:val="28"/>
          <w:lang w:val="ru-RU"/>
        </w:rPr>
        <w:t xml:space="preserve">изучение </w:t>
      </w:r>
      <w:r w:rsidRPr="001224AF">
        <w:rPr>
          <w:rFonts w:ascii="Times New Roman" w:hAnsi="Times New Roman" w:cs="Times New Roman"/>
          <w:bCs/>
          <w:sz w:val="28"/>
          <w:szCs w:val="28"/>
          <w:lang w:val="ru-RU"/>
        </w:rPr>
        <w:t>основных понятий теории случайных величин</w:t>
      </w:r>
      <w:r w:rsidRPr="001224AF">
        <w:rPr>
          <w:rFonts w:ascii="Times New Roman" w:hAnsi="Times New Roman" w:cs="Times New Roman"/>
          <w:sz w:val="28"/>
          <w:szCs w:val="28"/>
          <w:lang w:val="ru-RU"/>
        </w:rPr>
        <w:t xml:space="preserve"> (понятие случайной величины, законы распределения, математическое ожидание, дисперсия, среднее квадратичное отклонение, корреляционная зависимость)</w:t>
      </w:r>
      <w:r>
        <w:rPr>
          <w:rFonts w:ascii="Times New Roman" w:hAnsi="Times New Roman" w:cs="Times New Roman"/>
          <w:sz w:val="28"/>
          <w:szCs w:val="28"/>
          <w:lang w:val="ru-RU"/>
        </w:rPr>
        <w:t>;</w:t>
      </w:r>
    </w:p>
    <w:p w:rsidR="001224AF" w:rsidRPr="001224AF" w:rsidRDefault="001224AF" w:rsidP="001224AF">
      <w:pPr>
        <w:spacing w:after="0" w:line="24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1224AF">
        <w:rPr>
          <w:rFonts w:ascii="Times New Roman" w:hAnsi="Times New Roman" w:cs="Times New Roman"/>
          <w:sz w:val="28"/>
          <w:szCs w:val="28"/>
          <w:lang w:val="ru-RU"/>
        </w:rPr>
        <w:t xml:space="preserve">представление формул для </w:t>
      </w:r>
      <w:r w:rsidRPr="001224AF">
        <w:rPr>
          <w:rFonts w:ascii="Times New Roman" w:hAnsi="Times New Roman" w:cs="Times New Roman"/>
          <w:bCs/>
          <w:sz w:val="28"/>
          <w:szCs w:val="28"/>
          <w:lang w:val="ru-RU"/>
        </w:rPr>
        <w:t>статистических оценок числовых характеристик</w:t>
      </w:r>
      <w:r w:rsidRPr="001224AF">
        <w:rPr>
          <w:rFonts w:ascii="Times New Roman" w:hAnsi="Times New Roman" w:cs="Times New Roman"/>
          <w:sz w:val="28"/>
          <w:szCs w:val="28"/>
          <w:lang w:val="ru-RU"/>
        </w:rPr>
        <w:t xml:space="preserve"> случайных величин</w:t>
      </w:r>
      <w:r>
        <w:rPr>
          <w:rFonts w:ascii="Times New Roman" w:hAnsi="Times New Roman" w:cs="Times New Roman"/>
          <w:sz w:val="28"/>
          <w:szCs w:val="28"/>
          <w:lang w:val="ru-RU"/>
        </w:rPr>
        <w:t>;</w:t>
      </w:r>
    </w:p>
    <w:p w:rsidR="001224AF" w:rsidRPr="001224AF" w:rsidRDefault="001224AF" w:rsidP="001224AF">
      <w:pPr>
        <w:spacing w:after="0" w:line="24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1224AF">
        <w:rPr>
          <w:rFonts w:ascii="Times New Roman" w:hAnsi="Times New Roman" w:cs="Times New Roman"/>
          <w:sz w:val="28"/>
          <w:szCs w:val="28"/>
          <w:lang w:val="ru-RU"/>
        </w:rPr>
        <w:t xml:space="preserve">проверка </w:t>
      </w:r>
      <w:r w:rsidRPr="001224AF">
        <w:rPr>
          <w:rFonts w:ascii="Times New Roman" w:hAnsi="Times New Roman" w:cs="Times New Roman"/>
          <w:bCs/>
          <w:sz w:val="28"/>
          <w:szCs w:val="28"/>
          <w:lang w:val="ru-RU"/>
        </w:rPr>
        <w:t>статистических гипотез</w:t>
      </w:r>
      <w:r w:rsidRPr="001224AF">
        <w:rPr>
          <w:rFonts w:ascii="Times New Roman" w:hAnsi="Times New Roman" w:cs="Times New Roman"/>
          <w:sz w:val="28"/>
          <w:szCs w:val="28"/>
          <w:lang w:val="ru-RU"/>
        </w:rPr>
        <w:t xml:space="preserve"> (например, о нормальности закона распределения, о значимости отличия выборочной дисперсии от гипотетической генеральной дисперсии, и выборочного среднего от гипотетического генерального среднего)</w:t>
      </w:r>
      <w:r>
        <w:rPr>
          <w:rFonts w:ascii="Times New Roman" w:hAnsi="Times New Roman" w:cs="Times New Roman"/>
          <w:sz w:val="28"/>
          <w:szCs w:val="28"/>
          <w:lang w:val="ru-RU"/>
        </w:rPr>
        <w:t>;</w:t>
      </w:r>
    </w:p>
    <w:p w:rsidR="001224AF" w:rsidRPr="001224AF" w:rsidRDefault="001224AF" w:rsidP="001224AF">
      <w:pPr>
        <w:spacing w:after="0" w:line="24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1224AF">
        <w:rPr>
          <w:rFonts w:ascii="Times New Roman" w:hAnsi="Times New Roman" w:cs="Times New Roman"/>
          <w:sz w:val="28"/>
          <w:szCs w:val="28"/>
          <w:lang w:val="ru-RU"/>
        </w:rPr>
        <w:t xml:space="preserve">проведение </w:t>
      </w:r>
      <w:r w:rsidRPr="001224AF">
        <w:rPr>
          <w:rFonts w:ascii="Times New Roman" w:hAnsi="Times New Roman" w:cs="Times New Roman"/>
          <w:bCs/>
          <w:sz w:val="28"/>
          <w:szCs w:val="28"/>
          <w:lang w:val="ru-RU"/>
        </w:rPr>
        <w:t>корреляционно-регрессионного анализа</w:t>
      </w:r>
      <w:r w:rsidRPr="001224AF">
        <w:rPr>
          <w:rFonts w:ascii="Times New Roman" w:hAnsi="Times New Roman" w:cs="Times New Roman"/>
          <w:sz w:val="28"/>
          <w:szCs w:val="28"/>
          <w:lang w:val="ru-RU"/>
        </w:rPr>
        <w:t>, включая:</w:t>
      </w:r>
    </w:p>
    <w:p w:rsidR="001224AF" w:rsidRPr="001224AF" w:rsidRDefault="001224AF" w:rsidP="001224AF">
      <w:pPr>
        <w:spacing w:after="0" w:line="240" w:lineRule="auto"/>
        <w:ind w:firstLine="567"/>
        <w:jc w:val="both"/>
        <w:rPr>
          <w:rFonts w:ascii="Times New Roman" w:hAnsi="Times New Roman" w:cs="Times New Roman"/>
          <w:sz w:val="28"/>
          <w:szCs w:val="28"/>
          <w:lang w:val="ru-RU"/>
        </w:rPr>
      </w:pPr>
      <w:r>
        <w:rPr>
          <w:rFonts w:ascii="Times New Roman" w:hAnsi="Times New Roman" w:cs="Times New Roman"/>
          <w:bCs/>
          <w:sz w:val="28"/>
          <w:szCs w:val="28"/>
          <w:lang w:val="ru-RU"/>
        </w:rPr>
        <w:t xml:space="preserve">- </w:t>
      </w:r>
      <w:r w:rsidRPr="001224AF">
        <w:rPr>
          <w:rFonts w:ascii="Times New Roman" w:hAnsi="Times New Roman" w:cs="Times New Roman"/>
          <w:bCs/>
          <w:sz w:val="28"/>
          <w:szCs w:val="28"/>
          <w:lang w:val="ru-RU"/>
        </w:rPr>
        <w:t>корреляционный анализ</w:t>
      </w:r>
      <w:r w:rsidRPr="001224AF">
        <w:rPr>
          <w:rFonts w:ascii="Times New Roman" w:hAnsi="Times New Roman" w:cs="Times New Roman"/>
          <w:sz w:val="28"/>
          <w:szCs w:val="28"/>
          <w:lang w:val="ru-RU"/>
        </w:rPr>
        <w:t xml:space="preserve"> для выяснения наличия связи между случайными величинами</w:t>
      </w:r>
      <w:r>
        <w:rPr>
          <w:rFonts w:ascii="Times New Roman" w:hAnsi="Times New Roman" w:cs="Times New Roman"/>
          <w:sz w:val="28"/>
          <w:szCs w:val="28"/>
          <w:lang w:val="ru-RU"/>
        </w:rPr>
        <w:t>;</w:t>
      </w:r>
    </w:p>
    <w:p w:rsidR="001224AF" w:rsidRPr="001224AF" w:rsidRDefault="001224AF" w:rsidP="001224AF">
      <w:pPr>
        <w:spacing w:after="0" w:line="240" w:lineRule="auto"/>
        <w:ind w:firstLine="567"/>
        <w:jc w:val="both"/>
        <w:rPr>
          <w:rFonts w:ascii="Times New Roman" w:hAnsi="Times New Roman" w:cs="Times New Roman"/>
          <w:sz w:val="28"/>
          <w:szCs w:val="28"/>
          <w:lang w:val="ru-RU"/>
        </w:rPr>
      </w:pPr>
      <w:r>
        <w:rPr>
          <w:rFonts w:ascii="Times New Roman" w:hAnsi="Times New Roman" w:cs="Times New Roman"/>
          <w:bCs/>
          <w:sz w:val="28"/>
          <w:szCs w:val="28"/>
          <w:lang w:val="ru-RU"/>
        </w:rPr>
        <w:t xml:space="preserve">- </w:t>
      </w:r>
      <w:r w:rsidRPr="001224AF">
        <w:rPr>
          <w:rFonts w:ascii="Times New Roman" w:hAnsi="Times New Roman" w:cs="Times New Roman"/>
          <w:bCs/>
          <w:sz w:val="28"/>
          <w:szCs w:val="28"/>
          <w:lang w:val="ru-RU"/>
        </w:rPr>
        <w:t>регрессионный анализ</w:t>
      </w:r>
      <w:r w:rsidRPr="001224AF">
        <w:rPr>
          <w:rFonts w:ascii="Times New Roman" w:hAnsi="Times New Roman" w:cs="Times New Roman"/>
          <w:sz w:val="28"/>
          <w:szCs w:val="28"/>
          <w:lang w:val="ru-RU"/>
        </w:rPr>
        <w:t xml:space="preserve"> для подбора уравнений регрессии, связывающих коррелирующие величины (линейные, линеаризуемые нелинейные, существенно нелинейные модели).</w:t>
      </w:r>
      <w:bookmarkStart w:id="0" w:name="_GoBack"/>
      <w:bookmarkEnd w:id="0"/>
    </w:p>
    <w:p w:rsidR="00335AC3" w:rsidRPr="00C06AD0" w:rsidRDefault="00335AC3" w:rsidP="001224AF">
      <w:pPr>
        <w:spacing w:after="0" w:line="240" w:lineRule="auto"/>
        <w:ind w:firstLine="567"/>
        <w:jc w:val="both"/>
        <w:rPr>
          <w:rFonts w:ascii="Times New Roman" w:hAnsi="Times New Roman" w:cs="Times New Roman"/>
          <w:b/>
          <w:sz w:val="28"/>
          <w:szCs w:val="28"/>
          <w:lang w:val="ru-RU"/>
        </w:rPr>
      </w:pPr>
    </w:p>
    <w:p w:rsidR="001224AF" w:rsidRDefault="001224AF" w:rsidP="00335AC3">
      <w:pPr>
        <w:spacing w:after="0" w:line="240" w:lineRule="auto"/>
        <w:ind w:firstLine="567"/>
        <w:jc w:val="both"/>
        <w:rPr>
          <w:rFonts w:ascii="Times New Roman" w:hAnsi="Times New Roman" w:cs="Times New Roman"/>
          <w:b/>
          <w:sz w:val="28"/>
          <w:szCs w:val="28"/>
          <w:lang w:val="ru-RU"/>
        </w:rPr>
      </w:pPr>
    </w:p>
    <w:p w:rsidR="00C06AD0" w:rsidRPr="00C06AD0" w:rsidRDefault="00C06AD0" w:rsidP="00335AC3">
      <w:pPr>
        <w:spacing w:after="0" w:line="240" w:lineRule="auto"/>
        <w:ind w:firstLine="567"/>
        <w:jc w:val="both"/>
        <w:rPr>
          <w:rFonts w:ascii="Times New Roman" w:hAnsi="Times New Roman" w:cs="Times New Roman"/>
          <w:b/>
          <w:sz w:val="28"/>
          <w:szCs w:val="28"/>
          <w:lang w:val="ru-RU"/>
        </w:rPr>
      </w:pPr>
      <w:r w:rsidRPr="00C06AD0">
        <w:rPr>
          <w:rFonts w:ascii="Times New Roman" w:hAnsi="Times New Roman" w:cs="Times New Roman"/>
          <w:b/>
          <w:sz w:val="28"/>
          <w:szCs w:val="28"/>
          <w:lang w:val="ru-RU"/>
        </w:rPr>
        <w:t>9.1 Обработка данных эксперимента</w:t>
      </w:r>
    </w:p>
    <w:p w:rsidR="00C06AD0" w:rsidRDefault="00C06AD0" w:rsidP="00335AC3">
      <w:pPr>
        <w:spacing w:after="0" w:line="240" w:lineRule="auto"/>
        <w:ind w:firstLine="567"/>
        <w:jc w:val="both"/>
        <w:rPr>
          <w:rFonts w:ascii="Times New Roman" w:hAnsi="Times New Roman" w:cs="Times New Roman"/>
          <w:sz w:val="28"/>
          <w:szCs w:val="28"/>
          <w:lang w:val="ru-RU"/>
        </w:rPr>
      </w:pPr>
    </w:p>
    <w:p w:rsidR="00335AC3" w:rsidRPr="00335AC3" w:rsidRDefault="00335AC3" w:rsidP="00335AC3">
      <w:pPr>
        <w:spacing w:after="0" w:line="240" w:lineRule="auto"/>
        <w:ind w:firstLine="567"/>
        <w:jc w:val="both"/>
        <w:rPr>
          <w:rFonts w:ascii="Times New Roman" w:hAnsi="Times New Roman" w:cs="Times New Roman"/>
          <w:sz w:val="28"/>
          <w:szCs w:val="28"/>
          <w:lang w:val="ru-RU"/>
        </w:rPr>
      </w:pPr>
      <w:r w:rsidRPr="00335AC3">
        <w:rPr>
          <w:rFonts w:ascii="Times New Roman" w:hAnsi="Times New Roman" w:cs="Times New Roman"/>
          <w:sz w:val="28"/>
          <w:szCs w:val="28"/>
          <w:lang w:val="ru-RU"/>
        </w:rPr>
        <w:t xml:space="preserve">С целью обеспечения безопасности человека в </w:t>
      </w:r>
      <w:proofErr w:type="spellStart"/>
      <w:r w:rsidRPr="00335AC3">
        <w:rPr>
          <w:rFonts w:ascii="Times New Roman" w:hAnsi="Times New Roman" w:cs="Times New Roman"/>
          <w:sz w:val="28"/>
          <w:szCs w:val="28"/>
          <w:lang w:val="ru-RU"/>
        </w:rPr>
        <w:t>техносфере</w:t>
      </w:r>
      <w:proofErr w:type="spellEnd"/>
      <w:r w:rsidRPr="00335AC3">
        <w:rPr>
          <w:rFonts w:ascii="Times New Roman" w:hAnsi="Times New Roman" w:cs="Times New Roman"/>
          <w:sz w:val="28"/>
          <w:szCs w:val="28"/>
          <w:lang w:val="ru-RU"/>
        </w:rPr>
        <w:t xml:space="preserve"> необходимо управлять протекающими в ней процессами. Результаты текущего мониторинга состояния безопасности в системах «человек - </w:t>
      </w:r>
      <w:proofErr w:type="spellStart"/>
      <w:r w:rsidRPr="00335AC3">
        <w:rPr>
          <w:rFonts w:ascii="Times New Roman" w:hAnsi="Times New Roman" w:cs="Times New Roman"/>
          <w:sz w:val="28"/>
          <w:szCs w:val="28"/>
          <w:lang w:val="ru-RU"/>
        </w:rPr>
        <w:t>техносфера</w:t>
      </w:r>
      <w:proofErr w:type="spellEnd"/>
      <w:r w:rsidRPr="00335AC3">
        <w:rPr>
          <w:rFonts w:ascii="Times New Roman" w:hAnsi="Times New Roman" w:cs="Times New Roman"/>
          <w:sz w:val="28"/>
          <w:szCs w:val="28"/>
          <w:lang w:val="ru-RU"/>
        </w:rPr>
        <w:t xml:space="preserve"> - окружающая среда» описываются мас</w:t>
      </w:r>
      <w:r>
        <w:rPr>
          <w:rFonts w:ascii="Times New Roman" w:hAnsi="Times New Roman" w:cs="Times New Roman"/>
          <w:sz w:val="28"/>
          <w:szCs w:val="28"/>
          <w:lang w:val="ru-RU"/>
        </w:rPr>
        <w:t xml:space="preserve">сивами статистических данных, и </w:t>
      </w:r>
      <w:r w:rsidRPr="00335AC3">
        <w:rPr>
          <w:rFonts w:ascii="Times New Roman" w:hAnsi="Times New Roman" w:cs="Times New Roman"/>
          <w:sz w:val="28"/>
          <w:szCs w:val="28"/>
          <w:lang w:val="ru-RU"/>
        </w:rPr>
        <w:t xml:space="preserve">специалисту в области </w:t>
      </w:r>
      <w:proofErr w:type="spellStart"/>
      <w:r w:rsidRPr="00335AC3">
        <w:rPr>
          <w:rFonts w:ascii="Times New Roman" w:hAnsi="Times New Roman" w:cs="Times New Roman"/>
          <w:sz w:val="28"/>
          <w:szCs w:val="28"/>
          <w:lang w:val="ru-RU"/>
        </w:rPr>
        <w:t>техносферной</w:t>
      </w:r>
      <w:proofErr w:type="spellEnd"/>
      <w:r w:rsidRPr="00335AC3">
        <w:rPr>
          <w:rFonts w:ascii="Times New Roman" w:hAnsi="Times New Roman" w:cs="Times New Roman"/>
          <w:sz w:val="28"/>
          <w:szCs w:val="28"/>
          <w:lang w:val="ru-RU"/>
        </w:rPr>
        <w:t xml:space="preserve"> безопасности необходимо владеть методами их обработки.</w:t>
      </w:r>
    </w:p>
    <w:p w:rsidR="0087615D" w:rsidRDefault="00335AC3" w:rsidP="0087615D">
      <w:pPr>
        <w:spacing w:after="0" w:line="240" w:lineRule="auto"/>
        <w:ind w:firstLine="567"/>
        <w:jc w:val="both"/>
        <w:rPr>
          <w:rFonts w:ascii="Times New Roman" w:hAnsi="Times New Roman" w:cs="Times New Roman"/>
          <w:sz w:val="28"/>
          <w:szCs w:val="28"/>
          <w:lang w:val="ru-RU"/>
        </w:rPr>
      </w:pPr>
      <w:r w:rsidRPr="00335AC3">
        <w:rPr>
          <w:rFonts w:ascii="Times New Roman" w:hAnsi="Times New Roman" w:cs="Times New Roman"/>
          <w:sz w:val="28"/>
          <w:szCs w:val="28"/>
          <w:lang w:val="ru-RU"/>
        </w:rPr>
        <w:lastRenderedPageBreak/>
        <w:t>Опытные числовые данные исследователь может получить либо активными методами путем измерений, выполненных в ходе специально спланированного эксперимента, меняя по мере необходимости его условия, либо с помощью так называемого пассивного эксперимента, условия которого исследователь не может менять по своему усмотрению. В ходе пассивного эксперимента исследователь только регистрирует опытные значения или выбирает их из совокупности известных статистических данных.</w:t>
      </w:r>
    </w:p>
    <w:p w:rsidR="0087615D" w:rsidRDefault="0087615D" w:rsidP="00335AC3">
      <w:pPr>
        <w:spacing w:after="0" w:line="240" w:lineRule="auto"/>
        <w:ind w:firstLine="567"/>
        <w:jc w:val="both"/>
        <w:rPr>
          <w:rFonts w:ascii="Times New Roman" w:hAnsi="Times New Roman" w:cs="Times New Roman"/>
          <w:sz w:val="28"/>
          <w:szCs w:val="28"/>
        </w:rPr>
      </w:pPr>
      <w:r w:rsidRPr="0087615D">
        <w:rPr>
          <w:rFonts w:ascii="Times New Roman" w:hAnsi="Times New Roman" w:cs="Times New Roman"/>
          <w:sz w:val="28"/>
          <w:szCs w:val="28"/>
        </w:rPr>
        <w:t>В результате эксперимента получаются выборочные совокупности измеряемых величин, по своей сути имеющие случайный характер. Поэтому модели, построенные на их основе, всегда будут иметь вероятностный характер. Отсюда следует, что сбор и обработка статистических данных должны опираться на строгие методы математической статистики, методологической основой которых является теория вероятностей. Цель математической обработки совокупности экспериментальных данных - это построение полезной аналитической модели исследуемого явления или процесса на основе конечной выборочной совокупности экспериментальных данных. Прежде чем строить модель, необходимо выяснить, имеет ли вообще смысл делать это на основе имеющейся совокупности. Может оказаться, что нарушены процедуры сбора данных, и полученная выборочная совокупность не отражает исследуемые свойства генеральной совокупности значений случайной величины в достаточной степени. В частности, может оказаться, что объем выборочной совокупности мал, или сами данные имеют недостаточную точность, или данных достаточно и они достаточно точны, но при этом они неудачно сгруппированы и представляют свойства только части генеральной совокупности. Наконец, может оказаться, что выдвинутая в начале исследования гипотеза о существовании зависимости между случайными величинами неверна и устанавливать вид этой зависимости бессмысленно. Корректность математической модели и возможность ее применения на практике зависят от того, насколько грамотно спланирован эксперимент, насколько корректно с точки зрения математической статистики проведены процедуры сбора, обработки и анализа результатов эксперимента, и, наконец, насколько корректно выполнена интерпретация полученных результатов. При этом следует отметить, что любые аналитические модели, которые мы собираемся строить на основе опытных данных, не могут иметь точность, превышающую точность измерения самих данных.</w:t>
      </w:r>
    </w:p>
    <w:p w:rsidR="0087615D" w:rsidRDefault="0087615D" w:rsidP="00335AC3">
      <w:pPr>
        <w:spacing w:after="0" w:line="240" w:lineRule="auto"/>
        <w:ind w:firstLine="567"/>
        <w:jc w:val="both"/>
        <w:rPr>
          <w:rFonts w:ascii="Times New Roman" w:hAnsi="Times New Roman" w:cs="Times New Roman"/>
          <w:sz w:val="28"/>
          <w:szCs w:val="28"/>
        </w:rPr>
      </w:pPr>
      <w:r w:rsidRPr="0087615D">
        <w:rPr>
          <w:rFonts w:ascii="Times New Roman" w:hAnsi="Times New Roman" w:cs="Times New Roman"/>
          <w:sz w:val="28"/>
          <w:szCs w:val="28"/>
        </w:rPr>
        <w:t xml:space="preserve">Интерпретация полученных результатов и оценка точности прогнозов, которые можно выполнить с помощью полученных регрессионных моделей, завершает процедуры обработки экспериментальных данных. Настоящее пособие также содержит основную и дополнительную литературу, которая может оказаться востребованной для более глубокого изучения методов обработки экспериментальных данных. По окончании каждого из разделов учебного пособия приводится список вопросов, предназначенных для самоконтроля адекватности восприятия информации, представленной в текущем разделе. Во введении рассматриваемого учебного пособия актуализирована проблема статистического моделирования процессов </w:t>
      </w:r>
      <w:r w:rsidRPr="0087615D">
        <w:rPr>
          <w:rFonts w:ascii="Times New Roman" w:hAnsi="Times New Roman" w:cs="Times New Roman"/>
          <w:sz w:val="28"/>
          <w:szCs w:val="28"/>
        </w:rPr>
        <w:lastRenderedPageBreak/>
        <w:t xml:space="preserve">обеспечения безопасности в техносфере и представлены основные принципы планирования эксперимента. </w:t>
      </w:r>
    </w:p>
    <w:p w:rsidR="0087615D" w:rsidRDefault="0087615D" w:rsidP="00335AC3">
      <w:pPr>
        <w:spacing w:after="0" w:line="240" w:lineRule="auto"/>
        <w:ind w:firstLine="567"/>
        <w:jc w:val="both"/>
        <w:rPr>
          <w:rFonts w:ascii="Times New Roman" w:hAnsi="Times New Roman" w:cs="Times New Roman"/>
          <w:sz w:val="28"/>
          <w:szCs w:val="28"/>
        </w:rPr>
      </w:pPr>
      <w:r w:rsidRPr="0087615D">
        <w:rPr>
          <w:rFonts w:ascii="Times New Roman" w:hAnsi="Times New Roman" w:cs="Times New Roman"/>
          <w:sz w:val="28"/>
          <w:szCs w:val="28"/>
        </w:rPr>
        <w:t xml:space="preserve">Первый раздел - «Основные понятия теории случайных величин». Здесь приводится понятие случайной величины и законов ее распределения. В качестве законов распределения рассматриваются функция распределения, функция плотности распределения, полигон распределения и таблица вероятностей. Подробно рассмотрены свойства функции распределения одномерной случайной величины. Также здесь приводятся формулы для вычисления математического ожидания, дисперсии и среднего квадратичного отклонения дискретной и непрерывной случайных величин. Представлена проблема корреляционной зависимости, а также формулы для вычисления коэффициентов парной корреляции. Описаны законы распределения (Пирсона, Стьюдента, Фишера-Снедекора и др.), наиболее используемые при статистической обработке опытных данных. </w:t>
      </w:r>
    </w:p>
    <w:p w:rsidR="0087615D" w:rsidRDefault="0087615D" w:rsidP="00335AC3">
      <w:pPr>
        <w:spacing w:after="0" w:line="240" w:lineRule="auto"/>
        <w:ind w:firstLine="567"/>
        <w:jc w:val="both"/>
        <w:rPr>
          <w:rFonts w:ascii="Times New Roman" w:hAnsi="Times New Roman" w:cs="Times New Roman"/>
          <w:sz w:val="28"/>
          <w:szCs w:val="28"/>
        </w:rPr>
      </w:pPr>
      <w:r w:rsidRPr="0087615D">
        <w:rPr>
          <w:rFonts w:ascii="Times New Roman" w:hAnsi="Times New Roman" w:cs="Times New Roman"/>
          <w:sz w:val="28"/>
          <w:szCs w:val="28"/>
        </w:rPr>
        <w:t>Второй раздел - «Процедуры сбора опытных данных». Грамотно осуществленный сбор исходных данных - необходимое условие качественного исследования надежности технических систем и процессов обеспечения б</w:t>
      </w:r>
      <w:r>
        <w:rPr>
          <w:rFonts w:ascii="Times New Roman" w:hAnsi="Times New Roman" w:cs="Times New Roman"/>
          <w:sz w:val="28"/>
          <w:szCs w:val="28"/>
        </w:rPr>
        <w:t xml:space="preserve">езопасности в техносфере </w:t>
      </w:r>
    </w:p>
    <w:p w:rsidR="0087615D" w:rsidRDefault="0087615D" w:rsidP="0087615D">
      <w:pPr>
        <w:spacing w:after="0" w:line="240" w:lineRule="auto"/>
        <w:ind w:firstLine="567"/>
        <w:jc w:val="both"/>
        <w:rPr>
          <w:rFonts w:ascii="Times New Roman" w:hAnsi="Times New Roman" w:cs="Times New Roman"/>
          <w:sz w:val="28"/>
          <w:szCs w:val="28"/>
        </w:rPr>
      </w:pPr>
      <w:r w:rsidRPr="0087615D">
        <w:rPr>
          <w:rFonts w:ascii="Times New Roman" w:hAnsi="Times New Roman" w:cs="Times New Roman"/>
          <w:sz w:val="28"/>
          <w:szCs w:val="28"/>
        </w:rPr>
        <w:t xml:space="preserve">Одно из важнейших требований к выборочной совокупности экспериментальных данных - еѐ репрезентативность. Репрезентативность (представительность) выборочной совокупности означает, что собранные данные должны отражать исследуемые свойства генеральной совокупности корректно и с достаточной полнотой, а процедуры сбора данных, предшествующие их статистическому анализу, должны удовлетворять условиям системности. В настоящем разделе кратко изложены основные правила начального этапа планирования эксперимента, а именно приведены методы сбора данных и определения необходимого объема формируемой статистической совокупности. </w:t>
      </w:r>
    </w:p>
    <w:p w:rsidR="0087615D" w:rsidRDefault="0087615D" w:rsidP="0087615D">
      <w:pPr>
        <w:spacing w:after="0" w:line="240" w:lineRule="auto"/>
        <w:ind w:firstLine="567"/>
        <w:jc w:val="both"/>
        <w:rPr>
          <w:rFonts w:ascii="Times New Roman" w:hAnsi="Times New Roman" w:cs="Times New Roman"/>
          <w:sz w:val="28"/>
          <w:szCs w:val="28"/>
        </w:rPr>
      </w:pPr>
      <w:r w:rsidRPr="0087615D">
        <w:rPr>
          <w:rFonts w:ascii="Times New Roman" w:hAnsi="Times New Roman" w:cs="Times New Roman"/>
          <w:sz w:val="28"/>
          <w:szCs w:val="28"/>
        </w:rPr>
        <w:t>Третий раздел пособия - «Методы первичной обработки опытных данных», посвящен методам обработки собранных данных. Недостаток качества исходных данных может привести к неверным выводам, что является особо опасным при изуч</w:t>
      </w:r>
      <w:r>
        <w:rPr>
          <w:rFonts w:ascii="Times New Roman" w:hAnsi="Times New Roman" w:cs="Times New Roman"/>
          <w:sz w:val="28"/>
          <w:szCs w:val="28"/>
        </w:rPr>
        <w:t>ении проблем защиты человека</w:t>
      </w:r>
      <w:r w:rsidRPr="0087615D">
        <w:rPr>
          <w:rFonts w:ascii="Times New Roman" w:hAnsi="Times New Roman" w:cs="Times New Roman"/>
          <w:sz w:val="28"/>
          <w:szCs w:val="28"/>
        </w:rPr>
        <w:t xml:space="preserve">. В совокупности методы, представленные в третьей части, обеспечивают корректность дальнейших процедур анализа статистических данных и возможность использования их. Здесь рассматриваются проблемы, связанные с возможностью использования и интерпретации данных, полученных в ходе экспериментов. Первичная обработка позволяет выявить так называемые ложные данные и исключить их из дальнейшего рассмотрения. </w:t>
      </w:r>
    </w:p>
    <w:p w:rsidR="0087615D" w:rsidRDefault="0087615D" w:rsidP="0087615D">
      <w:pPr>
        <w:spacing w:after="0" w:line="240" w:lineRule="auto"/>
        <w:ind w:firstLine="567"/>
        <w:jc w:val="both"/>
        <w:rPr>
          <w:rFonts w:ascii="Times New Roman" w:hAnsi="Times New Roman" w:cs="Times New Roman"/>
          <w:sz w:val="28"/>
          <w:szCs w:val="28"/>
        </w:rPr>
      </w:pPr>
      <w:r w:rsidRPr="0087615D">
        <w:rPr>
          <w:rFonts w:ascii="Times New Roman" w:hAnsi="Times New Roman" w:cs="Times New Roman"/>
          <w:sz w:val="28"/>
          <w:szCs w:val="28"/>
        </w:rPr>
        <w:t xml:space="preserve">К источникам ложных данных относятся: </w:t>
      </w:r>
    </w:p>
    <w:p w:rsidR="0087615D" w:rsidRDefault="0087615D" w:rsidP="0087615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lang w:val="ru-RU"/>
        </w:rPr>
        <w:t xml:space="preserve">- </w:t>
      </w:r>
      <w:r w:rsidRPr="0087615D">
        <w:rPr>
          <w:rFonts w:ascii="Times New Roman" w:hAnsi="Times New Roman" w:cs="Times New Roman"/>
          <w:sz w:val="28"/>
          <w:szCs w:val="28"/>
        </w:rPr>
        <w:t xml:space="preserve">грубые (недостаточно точные) измерения; </w:t>
      </w:r>
    </w:p>
    <w:p w:rsidR="0087615D" w:rsidRDefault="0087615D" w:rsidP="0087615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lang w:val="ru-RU"/>
        </w:rPr>
        <w:t xml:space="preserve">- </w:t>
      </w:r>
      <w:r w:rsidRPr="0087615D">
        <w:rPr>
          <w:rFonts w:ascii="Times New Roman" w:hAnsi="Times New Roman" w:cs="Times New Roman"/>
          <w:sz w:val="28"/>
          <w:szCs w:val="28"/>
        </w:rPr>
        <w:t xml:space="preserve">нарушение условий эксперимента; </w:t>
      </w:r>
    </w:p>
    <w:p w:rsidR="0087615D" w:rsidRDefault="0087615D" w:rsidP="0087615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lang w:val="ru-RU"/>
        </w:rPr>
        <w:t xml:space="preserve">- </w:t>
      </w:r>
      <w:r w:rsidRPr="0087615D">
        <w:rPr>
          <w:rFonts w:ascii="Times New Roman" w:hAnsi="Times New Roman" w:cs="Times New Roman"/>
          <w:sz w:val="28"/>
          <w:szCs w:val="28"/>
        </w:rPr>
        <w:t xml:space="preserve">использование неисправного оборудования; </w:t>
      </w:r>
    </w:p>
    <w:p w:rsidR="0087615D" w:rsidRDefault="0087615D" w:rsidP="0087615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lang w:val="ru-RU"/>
        </w:rPr>
        <w:t xml:space="preserve">- </w:t>
      </w:r>
      <w:r w:rsidRPr="0087615D">
        <w:rPr>
          <w:rFonts w:ascii="Times New Roman" w:hAnsi="Times New Roman" w:cs="Times New Roman"/>
          <w:sz w:val="28"/>
          <w:szCs w:val="28"/>
        </w:rPr>
        <w:t xml:space="preserve">ошибки при обработке информации и др. </w:t>
      </w:r>
    </w:p>
    <w:p w:rsidR="0087615D" w:rsidRDefault="0087615D" w:rsidP="0087615D">
      <w:pPr>
        <w:spacing w:after="0" w:line="240" w:lineRule="auto"/>
        <w:ind w:firstLine="567"/>
        <w:jc w:val="both"/>
        <w:rPr>
          <w:rFonts w:ascii="Times New Roman" w:hAnsi="Times New Roman" w:cs="Times New Roman"/>
          <w:sz w:val="28"/>
          <w:szCs w:val="28"/>
        </w:rPr>
      </w:pPr>
      <w:r w:rsidRPr="0087615D">
        <w:rPr>
          <w:rFonts w:ascii="Times New Roman" w:hAnsi="Times New Roman" w:cs="Times New Roman"/>
          <w:sz w:val="28"/>
          <w:szCs w:val="28"/>
        </w:rPr>
        <w:t xml:space="preserve">Случайным путем ложные результаты проникают в исходную совокупность опытных данных из-за действия достаточно большого числа </w:t>
      </w:r>
      <w:r w:rsidRPr="0087615D">
        <w:rPr>
          <w:rFonts w:ascii="Times New Roman" w:hAnsi="Times New Roman" w:cs="Times New Roman"/>
          <w:sz w:val="28"/>
          <w:szCs w:val="28"/>
        </w:rPr>
        <w:lastRenderedPageBreak/>
        <w:t>случайных причин, которые не удается заранее предусмотреть при проведении измерений или при сборе статистических сведений. Например, оператор, собиравший данные, сделал описку. Или прибор-измеритель мог</w:t>
      </w:r>
      <w:r>
        <w:rPr>
          <w:rFonts w:ascii="Times New Roman" w:hAnsi="Times New Roman" w:cs="Times New Roman"/>
          <w:sz w:val="28"/>
          <w:szCs w:val="28"/>
          <w:lang w:val="ru-RU"/>
        </w:rPr>
        <w:t xml:space="preserve"> </w:t>
      </w:r>
      <w:r w:rsidRPr="0087615D">
        <w:rPr>
          <w:rFonts w:ascii="Times New Roman" w:hAnsi="Times New Roman" w:cs="Times New Roman"/>
          <w:sz w:val="28"/>
          <w:szCs w:val="28"/>
        </w:rPr>
        <w:t xml:space="preserve">случайно подвергнуться постороннему воздействию именно в момент измерения. Наконец, нельзя исключать случай, когда ошибки в статистические данные вносятся злонамеренно, например с целью искажения или сокрытия истинного положения вещей. Процедура исключения ложных данных позволяет выявить такие данные в статистической совокупности с большой степенью вероятности. В настоящем разделе указываются также процедуры проверки оставшихся данных на случайность и независимость. Эксперимент считается нарушенным, если внутри какой-либо из исследуемых совокупностей опытных данных обнаруживается закономерность, связывающая эти данные. Это может произойти, если на измеряемые величины оказывают влияние посторонние неслучайные факторы. Поэтому прежде, чем применять методы статистического анализа, исследователь должен убедиться в отсутствии такого влияния. Случайность и независимость опытных данных - необходимое условие репрезентативности выборочной совокупности. В разделе приведен метод, основанный на медиане выборочной совокупности, а также метод «восходящих» и «нисходящих» серий. </w:t>
      </w:r>
    </w:p>
    <w:p w:rsidR="0087615D" w:rsidRDefault="0087615D" w:rsidP="0087615D">
      <w:pPr>
        <w:spacing w:after="0" w:line="240" w:lineRule="auto"/>
        <w:ind w:firstLine="567"/>
        <w:jc w:val="both"/>
        <w:rPr>
          <w:rFonts w:ascii="Times New Roman" w:hAnsi="Times New Roman" w:cs="Times New Roman"/>
          <w:sz w:val="28"/>
          <w:szCs w:val="28"/>
        </w:rPr>
      </w:pPr>
      <w:r w:rsidRPr="0087615D">
        <w:rPr>
          <w:rFonts w:ascii="Times New Roman" w:hAnsi="Times New Roman" w:cs="Times New Roman"/>
          <w:sz w:val="28"/>
          <w:szCs w:val="28"/>
        </w:rPr>
        <w:t xml:space="preserve">В четвертом разделе - «Статистический анализ выборочных совокупностей», представлены формулы для статистических оценок числовых характеристик случайных величин, процедуры подбора законов распределения и исследования совместного поведения двух и более случайных величин. Выделена процедура проверки нормальности закона распределения генеральной совокупности как одного из наиболее важных и часто используемых на практике. В разделах, посвященных оценке числовых параметров предполагаемых законов распределения, представлены две задачи о проверке статистических гипотез: </w:t>
      </w:r>
    </w:p>
    <w:p w:rsidR="0087615D" w:rsidRPr="0087615D" w:rsidRDefault="0087615D" w:rsidP="00C06AD0">
      <w:pPr>
        <w:spacing w:after="0" w:line="240" w:lineRule="auto"/>
        <w:ind w:firstLine="567"/>
        <w:jc w:val="both"/>
        <w:rPr>
          <w:rFonts w:ascii="Times New Roman" w:hAnsi="Times New Roman" w:cs="Times New Roman"/>
          <w:sz w:val="28"/>
          <w:szCs w:val="28"/>
        </w:rPr>
      </w:pPr>
      <w:r w:rsidRPr="0087615D">
        <w:rPr>
          <w:rFonts w:ascii="Times New Roman" w:hAnsi="Times New Roman" w:cs="Times New Roman"/>
          <w:sz w:val="28"/>
          <w:szCs w:val="28"/>
        </w:rPr>
        <w:t>1) проверка предположения о том, что испр</w:t>
      </w:r>
      <w:r>
        <w:rPr>
          <w:rFonts w:ascii="Times New Roman" w:hAnsi="Times New Roman" w:cs="Times New Roman"/>
          <w:sz w:val="28"/>
          <w:szCs w:val="28"/>
        </w:rPr>
        <w:t>авленная выборочная дисперсия S</w:t>
      </w:r>
      <w:r w:rsidRPr="0087615D">
        <w:rPr>
          <w:rFonts w:ascii="Times New Roman" w:hAnsi="Times New Roman" w:cs="Times New Roman"/>
          <w:sz w:val="28"/>
          <w:szCs w:val="28"/>
          <w:vertAlign w:val="subscript"/>
        </w:rPr>
        <w:t>2</w:t>
      </w:r>
      <w:r w:rsidRPr="0087615D">
        <w:rPr>
          <w:rFonts w:ascii="Times New Roman" w:hAnsi="Times New Roman" w:cs="Times New Roman"/>
          <w:sz w:val="28"/>
          <w:szCs w:val="28"/>
        </w:rPr>
        <w:t>(X) и предполагаемая (гипотетическая)</w:t>
      </w:r>
      <w:r w:rsidRPr="0087615D">
        <w:t xml:space="preserve"> </w:t>
      </w:r>
      <w:r w:rsidRPr="0087615D">
        <w:rPr>
          <w:rFonts w:ascii="Times New Roman" w:hAnsi="Times New Roman" w:cs="Times New Roman"/>
          <w:sz w:val="28"/>
          <w:szCs w:val="28"/>
        </w:rPr>
        <w:t>дисперсия D</w:t>
      </w:r>
      <w:r w:rsidRPr="00C06AD0">
        <w:rPr>
          <w:rFonts w:ascii="Times New Roman" w:hAnsi="Times New Roman" w:cs="Times New Roman"/>
          <w:sz w:val="28"/>
          <w:szCs w:val="28"/>
          <w:vertAlign w:val="subscript"/>
        </w:rPr>
        <w:t>X</w:t>
      </w:r>
      <w:r w:rsidRPr="0087615D">
        <w:rPr>
          <w:rFonts w:ascii="Times New Roman" w:hAnsi="Times New Roman" w:cs="Times New Roman"/>
          <w:sz w:val="28"/>
          <w:szCs w:val="28"/>
        </w:rPr>
        <w:t xml:space="preserve"> генеральной совокупности отличаются статистически</w:t>
      </w:r>
      <w:r w:rsidR="00C06AD0">
        <w:rPr>
          <w:rFonts w:ascii="Times New Roman" w:hAnsi="Times New Roman" w:cs="Times New Roman"/>
          <w:sz w:val="28"/>
          <w:szCs w:val="28"/>
          <w:lang w:val="ru-RU"/>
        </w:rPr>
        <w:t xml:space="preserve"> </w:t>
      </w:r>
      <w:r w:rsidRPr="0087615D">
        <w:rPr>
          <w:rFonts w:ascii="Times New Roman" w:hAnsi="Times New Roman" w:cs="Times New Roman"/>
          <w:sz w:val="28"/>
          <w:szCs w:val="28"/>
        </w:rPr>
        <w:t>незначимо;</w:t>
      </w:r>
    </w:p>
    <w:p w:rsidR="0087615D" w:rsidRPr="0087615D" w:rsidRDefault="0087615D" w:rsidP="00C06AD0">
      <w:pPr>
        <w:spacing w:after="0" w:line="240" w:lineRule="auto"/>
        <w:ind w:firstLine="567"/>
        <w:jc w:val="both"/>
        <w:rPr>
          <w:rFonts w:ascii="Times New Roman" w:hAnsi="Times New Roman" w:cs="Times New Roman"/>
          <w:sz w:val="28"/>
          <w:szCs w:val="28"/>
        </w:rPr>
      </w:pPr>
      <w:r w:rsidRPr="0087615D">
        <w:rPr>
          <w:rFonts w:ascii="Times New Roman" w:hAnsi="Times New Roman" w:cs="Times New Roman"/>
          <w:sz w:val="28"/>
          <w:szCs w:val="28"/>
        </w:rPr>
        <w:t>2) проверка предположения о стат</w:t>
      </w:r>
      <w:r w:rsidR="00C06AD0">
        <w:rPr>
          <w:rFonts w:ascii="Times New Roman" w:hAnsi="Times New Roman" w:cs="Times New Roman"/>
          <w:sz w:val="28"/>
          <w:szCs w:val="28"/>
        </w:rPr>
        <w:t>истической незначимости отличия</w:t>
      </w:r>
      <w:r w:rsidR="00C06AD0">
        <w:rPr>
          <w:rFonts w:ascii="Times New Roman" w:hAnsi="Times New Roman" w:cs="Times New Roman"/>
          <w:sz w:val="28"/>
          <w:szCs w:val="28"/>
          <w:lang w:val="ru-RU"/>
        </w:rPr>
        <w:t xml:space="preserve"> </w:t>
      </w:r>
      <w:r w:rsidRPr="0087615D">
        <w:rPr>
          <w:rFonts w:ascii="Times New Roman" w:hAnsi="Times New Roman" w:cs="Times New Roman"/>
          <w:sz w:val="28"/>
          <w:szCs w:val="28"/>
        </w:rPr>
        <w:t>среднего выборочного значения от гипотетического значения генеральной</w:t>
      </w:r>
      <w:r w:rsidR="00C06AD0">
        <w:rPr>
          <w:rFonts w:ascii="Times New Roman" w:hAnsi="Times New Roman" w:cs="Times New Roman"/>
          <w:sz w:val="28"/>
          <w:szCs w:val="28"/>
          <w:lang w:val="ru-RU"/>
        </w:rPr>
        <w:t xml:space="preserve"> </w:t>
      </w:r>
      <w:r w:rsidRPr="0087615D">
        <w:rPr>
          <w:rFonts w:ascii="Times New Roman" w:hAnsi="Times New Roman" w:cs="Times New Roman"/>
          <w:sz w:val="28"/>
          <w:szCs w:val="28"/>
        </w:rPr>
        <w:t>средней.</w:t>
      </w:r>
    </w:p>
    <w:p w:rsidR="0087615D" w:rsidRPr="0087615D" w:rsidRDefault="0087615D" w:rsidP="00C06AD0">
      <w:pPr>
        <w:spacing w:after="0" w:line="240" w:lineRule="auto"/>
        <w:ind w:firstLine="567"/>
        <w:jc w:val="both"/>
        <w:rPr>
          <w:rFonts w:ascii="Times New Roman" w:hAnsi="Times New Roman" w:cs="Times New Roman"/>
          <w:sz w:val="28"/>
          <w:szCs w:val="28"/>
        </w:rPr>
      </w:pPr>
      <w:r w:rsidRPr="0087615D">
        <w:rPr>
          <w:rFonts w:ascii="Times New Roman" w:hAnsi="Times New Roman" w:cs="Times New Roman"/>
          <w:sz w:val="28"/>
          <w:szCs w:val="28"/>
        </w:rPr>
        <w:t>Отметим, что эти задачи возникают</w:t>
      </w:r>
      <w:r w:rsidR="00C06AD0">
        <w:rPr>
          <w:rFonts w:ascii="Times New Roman" w:hAnsi="Times New Roman" w:cs="Times New Roman"/>
          <w:sz w:val="28"/>
          <w:szCs w:val="28"/>
        </w:rPr>
        <w:t xml:space="preserve"> достаточно часто, например при</w:t>
      </w:r>
      <w:r w:rsidR="00C06AD0">
        <w:rPr>
          <w:rFonts w:ascii="Times New Roman" w:hAnsi="Times New Roman" w:cs="Times New Roman"/>
          <w:sz w:val="28"/>
          <w:szCs w:val="28"/>
          <w:lang w:val="ru-RU"/>
        </w:rPr>
        <w:t xml:space="preserve"> </w:t>
      </w:r>
      <w:r w:rsidRPr="0087615D">
        <w:rPr>
          <w:rFonts w:ascii="Times New Roman" w:hAnsi="Times New Roman" w:cs="Times New Roman"/>
          <w:sz w:val="28"/>
          <w:szCs w:val="28"/>
        </w:rPr>
        <w:t>обработке данных о числе несчастных</w:t>
      </w:r>
      <w:r w:rsidR="00C06AD0">
        <w:rPr>
          <w:rFonts w:ascii="Times New Roman" w:hAnsi="Times New Roman" w:cs="Times New Roman"/>
          <w:sz w:val="28"/>
          <w:szCs w:val="28"/>
        </w:rPr>
        <w:t xml:space="preserve"> случаев на производстве, числе</w:t>
      </w:r>
      <w:r w:rsidR="00C06AD0">
        <w:rPr>
          <w:rFonts w:ascii="Times New Roman" w:hAnsi="Times New Roman" w:cs="Times New Roman"/>
          <w:sz w:val="28"/>
          <w:szCs w:val="28"/>
          <w:lang w:val="ru-RU"/>
        </w:rPr>
        <w:t xml:space="preserve"> </w:t>
      </w:r>
      <w:r w:rsidRPr="0087615D">
        <w:rPr>
          <w:rFonts w:ascii="Times New Roman" w:hAnsi="Times New Roman" w:cs="Times New Roman"/>
          <w:sz w:val="28"/>
          <w:szCs w:val="28"/>
        </w:rPr>
        <w:t>отказов оборудования, числе профессион</w:t>
      </w:r>
      <w:r w:rsidR="00C06AD0">
        <w:rPr>
          <w:rFonts w:ascii="Times New Roman" w:hAnsi="Times New Roman" w:cs="Times New Roman"/>
          <w:sz w:val="28"/>
          <w:szCs w:val="28"/>
        </w:rPr>
        <w:t>альных заболеваний и т.п</w:t>
      </w:r>
      <w:r w:rsidRPr="0087615D">
        <w:rPr>
          <w:rFonts w:ascii="Times New Roman" w:hAnsi="Times New Roman" w:cs="Times New Roman"/>
          <w:sz w:val="28"/>
          <w:szCs w:val="28"/>
        </w:rPr>
        <w:t>.</w:t>
      </w:r>
    </w:p>
    <w:p w:rsidR="0087615D" w:rsidRPr="0087615D" w:rsidRDefault="0087615D" w:rsidP="00C06AD0">
      <w:pPr>
        <w:spacing w:after="0" w:line="240" w:lineRule="auto"/>
        <w:ind w:firstLine="567"/>
        <w:jc w:val="both"/>
        <w:rPr>
          <w:rFonts w:ascii="Times New Roman" w:hAnsi="Times New Roman" w:cs="Times New Roman"/>
          <w:sz w:val="28"/>
          <w:szCs w:val="28"/>
        </w:rPr>
      </w:pPr>
      <w:r w:rsidRPr="0087615D">
        <w:rPr>
          <w:rFonts w:ascii="Times New Roman" w:hAnsi="Times New Roman" w:cs="Times New Roman"/>
          <w:sz w:val="28"/>
          <w:szCs w:val="28"/>
        </w:rPr>
        <w:t>Кроме того, в пособии описаны также следующие</w:t>
      </w:r>
      <w:r w:rsidR="00C06AD0">
        <w:rPr>
          <w:rFonts w:ascii="Times New Roman" w:hAnsi="Times New Roman" w:cs="Times New Roman"/>
          <w:sz w:val="28"/>
          <w:szCs w:val="28"/>
        </w:rPr>
        <w:t xml:space="preserve"> процедуры, часто</w:t>
      </w:r>
      <w:r w:rsidR="00C06AD0">
        <w:rPr>
          <w:rFonts w:ascii="Times New Roman" w:hAnsi="Times New Roman" w:cs="Times New Roman"/>
          <w:sz w:val="28"/>
          <w:szCs w:val="28"/>
          <w:lang w:val="ru-RU"/>
        </w:rPr>
        <w:t xml:space="preserve"> </w:t>
      </w:r>
      <w:r w:rsidRPr="0087615D">
        <w:rPr>
          <w:rFonts w:ascii="Times New Roman" w:hAnsi="Times New Roman" w:cs="Times New Roman"/>
          <w:sz w:val="28"/>
          <w:szCs w:val="28"/>
        </w:rPr>
        <w:t>используемые в процессах принятия</w:t>
      </w:r>
      <w:r w:rsidR="00C06AD0">
        <w:rPr>
          <w:rFonts w:ascii="Times New Roman" w:hAnsi="Times New Roman" w:cs="Times New Roman"/>
          <w:sz w:val="28"/>
          <w:szCs w:val="28"/>
        </w:rPr>
        <w:t xml:space="preserve"> решений на основании обработки</w:t>
      </w:r>
      <w:r w:rsidR="00C06AD0">
        <w:rPr>
          <w:rFonts w:ascii="Times New Roman" w:hAnsi="Times New Roman" w:cs="Times New Roman"/>
          <w:sz w:val="28"/>
          <w:szCs w:val="28"/>
          <w:lang w:val="ru-RU"/>
        </w:rPr>
        <w:t xml:space="preserve"> </w:t>
      </w:r>
      <w:r w:rsidRPr="0087615D">
        <w:rPr>
          <w:rFonts w:ascii="Times New Roman" w:hAnsi="Times New Roman" w:cs="Times New Roman"/>
          <w:sz w:val="28"/>
          <w:szCs w:val="28"/>
        </w:rPr>
        <w:t>статистических данных:</w:t>
      </w:r>
    </w:p>
    <w:p w:rsidR="0087615D" w:rsidRPr="0087615D" w:rsidRDefault="0087615D" w:rsidP="00C06AD0">
      <w:pPr>
        <w:spacing w:after="0" w:line="240" w:lineRule="auto"/>
        <w:ind w:firstLine="567"/>
        <w:jc w:val="both"/>
        <w:rPr>
          <w:rFonts w:ascii="Times New Roman" w:hAnsi="Times New Roman" w:cs="Times New Roman"/>
          <w:sz w:val="28"/>
          <w:szCs w:val="28"/>
        </w:rPr>
      </w:pPr>
      <w:r w:rsidRPr="0087615D">
        <w:rPr>
          <w:rFonts w:ascii="Times New Roman" w:hAnsi="Times New Roman" w:cs="Times New Roman"/>
          <w:sz w:val="28"/>
          <w:szCs w:val="28"/>
        </w:rPr>
        <w:t>1) сравнение исправленных выбор</w:t>
      </w:r>
      <w:r w:rsidR="00C06AD0">
        <w:rPr>
          <w:rFonts w:ascii="Times New Roman" w:hAnsi="Times New Roman" w:cs="Times New Roman"/>
          <w:sz w:val="28"/>
          <w:szCs w:val="28"/>
        </w:rPr>
        <w:t>очных дисперсий двух нормальных</w:t>
      </w:r>
      <w:r w:rsidR="00C06AD0">
        <w:rPr>
          <w:rFonts w:ascii="Times New Roman" w:hAnsi="Times New Roman" w:cs="Times New Roman"/>
          <w:sz w:val="28"/>
          <w:szCs w:val="28"/>
          <w:lang w:val="ru-RU"/>
        </w:rPr>
        <w:t xml:space="preserve"> </w:t>
      </w:r>
      <w:r w:rsidRPr="0087615D">
        <w:rPr>
          <w:rFonts w:ascii="Times New Roman" w:hAnsi="Times New Roman" w:cs="Times New Roman"/>
          <w:sz w:val="28"/>
          <w:szCs w:val="28"/>
        </w:rPr>
        <w:t>генеральных совокупностей;</w:t>
      </w:r>
    </w:p>
    <w:p w:rsidR="0087615D" w:rsidRPr="0087615D" w:rsidRDefault="0087615D" w:rsidP="00C06AD0">
      <w:pPr>
        <w:spacing w:after="0" w:line="240" w:lineRule="auto"/>
        <w:ind w:firstLine="567"/>
        <w:jc w:val="both"/>
        <w:rPr>
          <w:rFonts w:ascii="Times New Roman" w:hAnsi="Times New Roman" w:cs="Times New Roman"/>
          <w:sz w:val="28"/>
          <w:szCs w:val="28"/>
        </w:rPr>
      </w:pPr>
      <w:r w:rsidRPr="0087615D">
        <w:rPr>
          <w:rFonts w:ascii="Times New Roman" w:hAnsi="Times New Roman" w:cs="Times New Roman"/>
          <w:sz w:val="28"/>
          <w:szCs w:val="28"/>
        </w:rPr>
        <w:t>2) сравнение генеральных средних двух нормальных совокупност</w:t>
      </w:r>
      <w:r w:rsidR="00C06AD0">
        <w:rPr>
          <w:rFonts w:ascii="Times New Roman" w:hAnsi="Times New Roman" w:cs="Times New Roman"/>
          <w:sz w:val="28"/>
          <w:szCs w:val="28"/>
        </w:rPr>
        <w:t>ей,</w:t>
      </w:r>
      <w:r w:rsidR="00C06AD0">
        <w:rPr>
          <w:rFonts w:ascii="Times New Roman" w:hAnsi="Times New Roman" w:cs="Times New Roman"/>
          <w:sz w:val="28"/>
          <w:szCs w:val="28"/>
          <w:lang w:val="ru-RU"/>
        </w:rPr>
        <w:t xml:space="preserve"> </w:t>
      </w:r>
      <w:r w:rsidRPr="0087615D">
        <w:rPr>
          <w:rFonts w:ascii="Times New Roman" w:hAnsi="Times New Roman" w:cs="Times New Roman"/>
          <w:sz w:val="28"/>
          <w:szCs w:val="28"/>
        </w:rPr>
        <w:t>дисперсии которых известны;</w:t>
      </w:r>
    </w:p>
    <w:p w:rsidR="0087615D" w:rsidRPr="0087615D" w:rsidRDefault="0087615D" w:rsidP="00C06AD0">
      <w:pPr>
        <w:spacing w:after="0" w:line="240" w:lineRule="auto"/>
        <w:ind w:firstLine="567"/>
        <w:jc w:val="both"/>
        <w:rPr>
          <w:rFonts w:ascii="Times New Roman" w:hAnsi="Times New Roman" w:cs="Times New Roman"/>
          <w:sz w:val="28"/>
          <w:szCs w:val="28"/>
        </w:rPr>
      </w:pPr>
      <w:r w:rsidRPr="0087615D">
        <w:rPr>
          <w:rFonts w:ascii="Times New Roman" w:hAnsi="Times New Roman" w:cs="Times New Roman"/>
          <w:sz w:val="28"/>
          <w:szCs w:val="28"/>
        </w:rPr>
        <w:lastRenderedPageBreak/>
        <w:t>3) сравнение генеральных средних</w:t>
      </w:r>
      <w:r w:rsidR="00C06AD0">
        <w:rPr>
          <w:rFonts w:ascii="Times New Roman" w:hAnsi="Times New Roman" w:cs="Times New Roman"/>
          <w:sz w:val="28"/>
          <w:szCs w:val="28"/>
        </w:rPr>
        <w:t xml:space="preserve"> двух нормальных совокупностей,</w:t>
      </w:r>
      <w:r w:rsidR="00C06AD0">
        <w:rPr>
          <w:rFonts w:ascii="Times New Roman" w:hAnsi="Times New Roman" w:cs="Times New Roman"/>
          <w:sz w:val="28"/>
          <w:szCs w:val="28"/>
          <w:lang w:val="ru-RU"/>
        </w:rPr>
        <w:t xml:space="preserve"> </w:t>
      </w:r>
      <w:r w:rsidRPr="0087615D">
        <w:rPr>
          <w:rFonts w:ascii="Times New Roman" w:hAnsi="Times New Roman" w:cs="Times New Roman"/>
          <w:sz w:val="28"/>
          <w:szCs w:val="28"/>
        </w:rPr>
        <w:t>имеющих неизвестные дисперсии.</w:t>
      </w:r>
    </w:p>
    <w:p w:rsidR="0087615D" w:rsidRPr="0087615D" w:rsidRDefault="0087615D" w:rsidP="00C06AD0">
      <w:pPr>
        <w:spacing w:after="0" w:line="240" w:lineRule="auto"/>
        <w:ind w:firstLine="567"/>
        <w:jc w:val="both"/>
        <w:rPr>
          <w:rFonts w:ascii="Times New Roman" w:hAnsi="Times New Roman" w:cs="Times New Roman"/>
          <w:sz w:val="28"/>
          <w:szCs w:val="28"/>
        </w:rPr>
      </w:pPr>
      <w:r w:rsidRPr="0087615D">
        <w:rPr>
          <w:rFonts w:ascii="Times New Roman" w:hAnsi="Times New Roman" w:cs="Times New Roman"/>
          <w:sz w:val="28"/>
          <w:szCs w:val="28"/>
        </w:rPr>
        <w:t>Отдельно выделена процедура</w:t>
      </w:r>
      <w:r w:rsidR="00C06AD0">
        <w:rPr>
          <w:rFonts w:ascii="Times New Roman" w:hAnsi="Times New Roman" w:cs="Times New Roman"/>
          <w:sz w:val="28"/>
          <w:szCs w:val="28"/>
        </w:rPr>
        <w:t xml:space="preserve"> проверки гипотезы о значимость </w:t>
      </w:r>
      <w:r w:rsidRPr="0087615D">
        <w:rPr>
          <w:rFonts w:ascii="Times New Roman" w:hAnsi="Times New Roman" w:cs="Times New Roman"/>
          <w:sz w:val="28"/>
          <w:szCs w:val="28"/>
        </w:rPr>
        <w:t>выборочного коэффициента корреляци</w:t>
      </w:r>
      <w:r w:rsidR="00C06AD0">
        <w:rPr>
          <w:rFonts w:ascii="Times New Roman" w:hAnsi="Times New Roman" w:cs="Times New Roman"/>
          <w:sz w:val="28"/>
          <w:szCs w:val="28"/>
        </w:rPr>
        <w:t>и, как один из важнейших этапов</w:t>
      </w:r>
      <w:r w:rsidR="00C06AD0">
        <w:rPr>
          <w:rFonts w:ascii="Times New Roman" w:hAnsi="Times New Roman" w:cs="Times New Roman"/>
          <w:sz w:val="28"/>
          <w:szCs w:val="28"/>
          <w:lang w:val="ru-RU"/>
        </w:rPr>
        <w:t xml:space="preserve"> </w:t>
      </w:r>
      <w:r w:rsidRPr="0087615D">
        <w:rPr>
          <w:rFonts w:ascii="Times New Roman" w:hAnsi="Times New Roman" w:cs="Times New Roman"/>
          <w:sz w:val="28"/>
          <w:szCs w:val="28"/>
        </w:rPr>
        <w:t>корреляционно-регрессионного анализа.</w:t>
      </w:r>
    </w:p>
    <w:p w:rsidR="0087615D" w:rsidRPr="0087615D" w:rsidRDefault="0087615D" w:rsidP="0087615D">
      <w:pPr>
        <w:spacing w:after="0" w:line="240" w:lineRule="auto"/>
        <w:ind w:firstLine="567"/>
        <w:jc w:val="both"/>
        <w:rPr>
          <w:rFonts w:ascii="Times New Roman" w:hAnsi="Times New Roman" w:cs="Times New Roman"/>
          <w:sz w:val="28"/>
          <w:szCs w:val="28"/>
        </w:rPr>
      </w:pPr>
      <w:r w:rsidRPr="0087615D">
        <w:rPr>
          <w:rFonts w:ascii="Times New Roman" w:hAnsi="Times New Roman" w:cs="Times New Roman"/>
          <w:sz w:val="28"/>
          <w:szCs w:val="28"/>
        </w:rPr>
        <w:t>Пятый раздел - «Корреляционно-регрессионный анализ».</w:t>
      </w:r>
    </w:p>
    <w:p w:rsidR="0087615D" w:rsidRPr="0087615D" w:rsidRDefault="0087615D" w:rsidP="00C06AD0">
      <w:pPr>
        <w:spacing w:after="0" w:line="240" w:lineRule="auto"/>
        <w:ind w:firstLine="567"/>
        <w:jc w:val="both"/>
        <w:rPr>
          <w:rFonts w:ascii="Times New Roman" w:hAnsi="Times New Roman" w:cs="Times New Roman"/>
          <w:sz w:val="28"/>
          <w:szCs w:val="28"/>
        </w:rPr>
      </w:pPr>
      <w:r w:rsidRPr="0087615D">
        <w:rPr>
          <w:rFonts w:ascii="Times New Roman" w:hAnsi="Times New Roman" w:cs="Times New Roman"/>
          <w:sz w:val="28"/>
          <w:szCs w:val="28"/>
        </w:rPr>
        <w:t>Принятие решений на основе анал</w:t>
      </w:r>
      <w:r w:rsidR="00C06AD0">
        <w:rPr>
          <w:rFonts w:ascii="Times New Roman" w:hAnsi="Times New Roman" w:cs="Times New Roman"/>
          <w:sz w:val="28"/>
          <w:szCs w:val="28"/>
        </w:rPr>
        <w:t>иза опытных данных опирается на</w:t>
      </w:r>
      <w:r w:rsidR="00C06AD0">
        <w:rPr>
          <w:rFonts w:ascii="Times New Roman" w:hAnsi="Times New Roman" w:cs="Times New Roman"/>
          <w:sz w:val="28"/>
          <w:szCs w:val="28"/>
          <w:lang w:val="ru-RU"/>
        </w:rPr>
        <w:t xml:space="preserve"> </w:t>
      </w:r>
      <w:r w:rsidRPr="0087615D">
        <w:rPr>
          <w:rFonts w:ascii="Times New Roman" w:hAnsi="Times New Roman" w:cs="Times New Roman"/>
          <w:sz w:val="28"/>
          <w:szCs w:val="28"/>
        </w:rPr>
        <w:t>использование вероятностных законов распределения и корреляционнорегрессионного анализа.</w:t>
      </w:r>
    </w:p>
    <w:p w:rsidR="0087615D" w:rsidRPr="0087615D" w:rsidRDefault="0087615D" w:rsidP="00C06AD0">
      <w:pPr>
        <w:spacing w:after="0" w:line="240" w:lineRule="auto"/>
        <w:ind w:firstLine="567"/>
        <w:jc w:val="both"/>
        <w:rPr>
          <w:rFonts w:ascii="Times New Roman" w:hAnsi="Times New Roman" w:cs="Times New Roman"/>
          <w:sz w:val="28"/>
          <w:szCs w:val="28"/>
        </w:rPr>
      </w:pPr>
      <w:r w:rsidRPr="0087615D">
        <w:rPr>
          <w:rFonts w:ascii="Times New Roman" w:hAnsi="Times New Roman" w:cs="Times New Roman"/>
          <w:sz w:val="28"/>
          <w:szCs w:val="28"/>
        </w:rPr>
        <w:t>Линейный корреляционно-</w:t>
      </w:r>
      <w:r w:rsidR="00C06AD0">
        <w:rPr>
          <w:rFonts w:ascii="Times New Roman" w:hAnsi="Times New Roman" w:cs="Times New Roman"/>
          <w:sz w:val="28"/>
          <w:szCs w:val="28"/>
        </w:rPr>
        <w:t>регрессионный анализ выборочных</w:t>
      </w:r>
      <w:r w:rsidR="00C06AD0">
        <w:rPr>
          <w:rFonts w:ascii="Times New Roman" w:hAnsi="Times New Roman" w:cs="Times New Roman"/>
          <w:sz w:val="28"/>
          <w:szCs w:val="28"/>
          <w:lang w:val="ru-RU"/>
        </w:rPr>
        <w:t xml:space="preserve"> </w:t>
      </w:r>
      <w:r w:rsidRPr="0087615D">
        <w:rPr>
          <w:rFonts w:ascii="Times New Roman" w:hAnsi="Times New Roman" w:cs="Times New Roman"/>
          <w:sz w:val="28"/>
          <w:szCs w:val="28"/>
        </w:rPr>
        <w:t>совокупностей состоит из двух основных этапов.</w:t>
      </w:r>
    </w:p>
    <w:p w:rsidR="0087615D" w:rsidRDefault="0087615D" w:rsidP="00C06AD0">
      <w:pPr>
        <w:spacing w:after="0" w:line="240" w:lineRule="auto"/>
        <w:ind w:firstLine="567"/>
        <w:jc w:val="both"/>
        <w:rPr>
          <w:rFonts w:ascii="Times New Roman" w:hAnsi="Times New Roman" w:cs="Times New Roman"/>
          <w:sz w:val="28"/>
          <w:szCs w:val="28"/>
        </w:rPr>
      </w:pPr>
      <w:r w:rsidRPr="0087615D">
        <w:rPr>
          <w:rFonts w:ascii="Times New Roman" w:hAnsi="Times New Roman" w:cs="Times New Roman"/>
          <w:sz w:val="28"/>
          <w:szCs w:val="28"/>
        </w:rPr>
        <w:t>1. Корреляционный анализ. На пе</w:t>
      </w:r>
      <w:r w:rsidR="00C06AD0">
        <w:rPr>
          <w:rFonts w:ascii="Times New Roman" w:hAnsi="Times New Roman" w:cs="Times New Roman"/>
          <w:sz w:val="28"/>
          <w:szCs w:val="28"/>
        </w:rPr>
        <w:t>рвом этапе на основании анализа</w:t>
      </w:r>
      <w:r w:rsidR="00C06AD0">
        <w:rPr>
          <w:rFonts w:ascii="Times New Roman" w:hAnsi="Times New Roman" w:cs="Times New Roman"/>
          <w:sz w:val="28"/>
          <w:szCs w:val="28"/>
          <w:lang w:val="ru-RU"/>
        </w:rPr>
        <w:t xml:space="preserve"> </w:t>
      </w:r>
      <w:r w:rsidRPr="0087615D">
        <w:rPr>
          <w:rFonts w:ascii="Times New Roman" w:hAnsi="Times New Roman" w:cs="Times New Roman"/>
          <w:sz w:val="28"/>
          <w:szCs w:val="28"/>
        </w:rPr>
        <w:t>выборочных совокупностей, то есть с помощью выборочного коэффициента</w:t>
      </w:r>
      <w:r w:rsidR="00C06AD0">
        <w:rPr>
          <w:rFonts w:ascii="Times New Roman" w:hAnsi="Times New Roman" w:cs="Times New Roman"/>
          <w:sz w:val="28"/>
          <w:szCs w:val="28"/>
          <w:lang w:val="ru-RU"/>
        </w:rPr>
        <w:t xml:space="preserve"> </w:t>
      </w:r>
      <w:r w:rsidRPr="0087615D">
        <w:rPr>
          <w:rFonts w:ascii="Times New Roman" w:hAnsi="Times New Roman" w:cs="Times New Roman"/>
          <w:sz w:val="28"/>
          <w:szCs w:val="28"/>
        </w:rPr>
        <w:t xml:space="preserve">или индекса корреляции необходимо </w:t>
      </w:r>
      <w:r w:rsidR="00C06AD0">
        <w:rPr>
          <w:rFonts w:ascii="Times New Roman" w:hAnsi="Times New Roman" w:cs="Times New Roman"/>
          <w:sz w:val="28"/>
          <w:szCs w:val="28"/>
        </w:rPr>
        <w:t>выяснить наличие корреляционной</w:t>
      </w:r>
      <w:r w:rsidR="00C06AD0">
        <w:rPr>
          <w:rFonts w:ascii="Times New Roman" w:hAnsi="Times New Roman" w:cs="Times New Roman"/>
          <w:sz w:val="28"/>
          <w:szCs w:val="28"/>
          <w:lang w:val="ru-RU"/>
        </w:rPr>
        <w:t xml:space="preserve"> </w:t>
      </w:r>
      <w:r w:rsidRPr="0087615D">
        <w:rPr>
          <w:rFonts w:ascii="Times New Roman" w:hAnsi="Times New Roman" w:cs="Times New Roman"/>
          <w:sz w:val="28"/>
          <w:szCs w:val="28"/>
        </w:rPr>
        <w:t>зависимости между исследуемыми случайными величинами.</w:t>
      </w:r>
    </w:p>
    <w:p w:rsidR="00C06AD0" w:rsidRDefault="0087615D" w:rsidP="0087615D">
      <w:pPr>
        <w:spacing w:after="0" w:line="240" w:lineRule="auto"/>
        <w:ind w:firstLine="567"/>
        <w:jc w:val="both"/>
        <w:rPr>
          <w:rFonts w:ascii="Times New Roman" w:hAnsi="Times New Roman" w:cs="Times New Roman"/>
          <w:sz w:val="28"/>
          <w:szCs w:val="28"/>
        </w:rPr>
      </w:pPr>
      <w:r w:rsidRPr="0087615D">
        <w:rPr>
          <w:rFonts w:ascii="Times New Roman" w:hAnsi="Times New Roman" w:cs="Times New Roman"/>
          <w:sz w:val="28"/>
          <w:szCs w:val="28"/>
        </w:rPr>
        <w:t xml:space="preserve">2. Регрессионный анализ. В случае обнаружения корреляционной зависимости переменных можно приступать к регрессионному анализу, то есть к подбору уравнений регрессии, связывающих коррелирующие величины количественными соотношениями. В случае если не предполагается линейность связи выборочных совокупностей, первый этап в общем случае пропускается. Здесь представлены основные этапы разработки регрессионных моделей на основе метода наименьших квадратов. Рассмотрены алгоритмы построения линейных и линеаризуемых нелинейных моделей, а также более общие процедуры для существенно нелинейных моделей. В заключение приводятся формулы оценки их точности. Изложение материала начинается с описания метода наименьших квадратов и построения с его помощью парной линейной регрессионной модели. </w:t>
      </w:r>
    </w:p>
    <w:p w:rsidR="00C06AD0" w:rsidRDefault="0087615D" w:rsidP="00C06AD0">
      <w:pPr>
        <w:spacing w:after="0" w:line="240" w:lineRule="auto"/>
        <w:ind w:firstLine="567"/>
        <w:jc w:val="both"/>
        <w:rPr>
          <w:rFonts w:ascii="Times New Roman" w:hAnsi="Times New Roman" w:cs="Times New Roman"/>
          <w:sz w:val="28"/>
          <w:szCs w:val="28"/>
        </w:rPr>
      </w:pPr>
      <w:r w:rsidRPr="0087615D">
        <w:rPr>
          <w:rFonts w:ascii="Times New Roman" w:hAnsi="Times New Roman" w:cs="Times New Roman"/>
          <w:sz w:val="28"/>
          <w:szCs w:val="28"/>
        </w:rPr>
        <w:t xml:space="preserve">Далее рассматривается случай нелинейности статистической связи между исследуемыми совокупностями экспериментальных данных. Приводится общий вид функции, подлежащей минимизации в соответствии с методом наименьших квадратов. Уточняется, что построение нелинейных уравнений регрессии в отдельных случаях можно свести к отысканию линейных зависимостей с помощью подходящих замен переменных. Представлены примеры замен и их реализация. Подробно рассмотрена реализация метода наименьших квадратов при построении множественной линейной регрессионной модели. Приведен общий вид соответствующей системы равных нулю частных производных минимизируемой функции. </w:t>
      </w:r>
    </w:p>
    <w:p w:rsidR="00C06AD0" w:rsidRDefault="0087615D" w:rsidP="00C06AD0">
      <w:pPr>
        <w:spacing w:after="0" w:line="240" w:lineRule="auto"/>
        <w:ind w:firstLine="567"/>
        <w:jc w:val="both"/>
        <w:rPr>
          <w:rFonts w:ascii="Times New Roman" w:hAnsi="Times New Roman" w:cs="Times New Roman"/>
          <w:sz w:val="28"/>
          <w:szCs w:val="28"/>
        </w:rPr>
      </w:pPr>
      <w:r w:rsidRPr="0087615D">
        <w:rPr>
          <w:rFonts w:ascii="Times New Roman" w:hAnsi="Times New Roman" w:cs="Times New Roman"/>
          <w:sz w:val="28"/>
          <w:szCs w:val="28"/>
        </w:rPr>
        <w:t xml:space="preserve">Указаны условия, необходимые для практического использования построенной регрессионной модели: </w:t>
      </w:r>
    </w:p>
    <w:p w:rsidR="00C06AD0" w:rsidRDefault="0087615D" w:rsidP="00C06AD0">
      <w:pPr>
        <w:spacing w:after="0" w:line="240" w:lineRule="auto"/>
        <w:ind w:firstLine="567"/>
        <w:jc w:val="both"/>
        <w:rPr>
          <w:rFonts w:ascii="Times New Roman" w:hAnsi="Times New Roman" w:cs="Times New Roman"/>
          <w:sz w:val="28"/>
          <w:szCs w:val="28"/>
        </w:rPr>
      </w:pPr>
      <w:r w:rsidRPr="0087615D">
        <w:rPr>
          <w:rFonts w:ascii="Times New Roman" w:hAnsi="Times New Roman" w:cs="Times New Roman"/>
          <w:sz w:val="28"/>
          <w:szCs w:val="28"/>
        </w:rPr>
        <w:t xml:space="preserve">1) все коэффициенты уравнения регрессии должны быть значимы; </w:t>
      </w:r>
    </w:p>
    <w:p w:rsidR="00C06AD0" w:rsidRDefault="0087615D" w:rsidP="00C06AD0">
      <w:pPr>
        <w:spacing w:after="0" w:line="240" w:lineRule="auto"/>
        <w:ind w:firstLine="567"/>
        <w:jc w:val="both"/>
        <w:rPr>
          <w:rFonts w:ascii="Times New Roman" w:hAnsi="Times New Roman" w:cs="Times New Roman"/>
          <w:sz w:val="28"/>
          <w:szCs w:val="28"/>
        </w:rPr>
      </w:pPr>
      <w:r w:rsidRPr="0087615D">
        <w:rPr>
          <w:rFonts w:ascii="Times New Roman" w:hAnsi="Times New Roman" w:cs="Times New Roman"/>
          <w:sz w:val="28"/>
          <w:szCs w:val="28"/>
        </w:rPr>
        <w:t xml:space="preserve">2) само уравнение регрессии должно быть значимо; </w:t>
      </w:r>
    </w:p>
    <w:p w:rsidR="00C06AD0" w:rsidRDefault="0087615D" w:rsidP="00C06AD0">
      <w:pPr>
        <w:spacing w:after="0" w:line="240" w:lineRule="auto"/>
        <w:ind w:firstLine="567"/>
        <w:jc w:val="both"/>
        <w:rPr>
          <w:rFonts w:ascii="Times New Roman" w:hAnsi="Times New Roman" w:cs="Times New Roman"/>
          <w:sz w:val="28"/>
          <w:szCs w:val="28"/>
          <w:lang w:val="ru-RU"/>
        </w:rPr>
      </w:pPr>
      <w:r w:rsidRPr="0087615D">
        <w:rPr>
          <w:rFonts w:ascii="Times New Roman" w:hAnsi="Times New Roman" w:cs="Times New Roman"/>
          <w:sz w:val="28"/>
          <w:szCs w:val="28"/>
        </w:rPr>
        <w:t>3) точность уравнения регрессии должна быть достаточной для решения задачи в условиях проводимого эксперимента</w:t>
      </w:r>
      <w:r w:rsidR="00C06AD0">
        <w:rPr>
          <w:rFonts w:ascii="Times New Roman" w:hAnsi="Times New Roman" w:cs="Times New Roman"/>
          <w:sz w:val="28"/>
          <w:szCs w:val="28"/>
          <w:lang w:val="ru-RU"/>
        </w:rPr>
        <w:t>.</w:t>
      </w:r>
    </w:p>
    <w:p w:rsidR="0087615D" w:rsidRDefault="0087615D" w:rsidP="00C06AD0">
      <w:pPr>
        <w:spacing w:after="0" w:line="240" w:lineRule="auto"/>
        <w:ind w:firstLine="567"/>
        <w:jc w:val="both"/>
        <w:rPr>
          <w:rFonts w:ascii="Times New Roman" w:hAnsi="Times New Roman" w:cs="Times New Roman"/>
          <w:sz w:val="28"/>
          <w:szCs w:val="28"/>
        </w:rPr>
      </w:pPr>
      <w:r w:rsidRPr="0087615D">
        <w:t xml:space="preserve"> </w:t>
      </w:r>
      <w:r w:rsidRPr="0087615D">
        <w:rPr>
          <w:rFonts w:ascii="Times New Roman" w:hAnsi="Times New Roman" w:cs="Times New Roman"/>
          <w:sz w:val="28"/>
          <w:szCs w:val="28"/>
        </w:rPr>
        <w:t xml:space="preserve">Для проверки значимости коэффициентов уравнения регрессии используется t-статистика Стьюдента. Для проверки значимости уравнения </w:t>
      </w:r>
      <w:r w:rsidRPr="0087615D">
        <w:rPr>
          <w:rFonts w:ascii="Times New Roman" w:hAnsi="Times New Roman" w:cs="Times New Roman"/>
          <w:sz w:val="28"/>
          <w:szCs w:val="28"/>
        </w:rPr>
        <w:lastRenderedPageBreak/>
        <w:t>регрессии в целом используется F-статистика Фишера. Оценка точности построенного уравнения регрессии выполняется с помощью среднеквадратической погрешности.</w:t>
      </w:r>
    </w:p>
    <w:p w:rsidR="00C06AD0" w:rsidRDefault="00C06AD0" w:rsidP="00C06AD0">
      <w:pPr>
        <w:spacing w:after="0" w:line="240" w:lineRule="auto"/>
        <w:ind w:firstLine="567"/>
        <w:jc w:val="both"/>
        <w:rPr>
          <w:rFonts w:ascii="Times New Roman" w:hAnsi="Times New Roman" w:cs="Times New Roman"/>
          <w:sz w:val="28"/>
          <w:szCs w:val="28"/>
        </w:rPr>
      </w:pPr>
    </w:p>
    <w:p w:rsidR="00C06AD0" w:rsidRDefault="00C06AD0" w:rsidP="00C06AD0">
      <w:pPr>
        <w:spacing w:after="0" w:line="240" w:lineRule="auto"/>
        <w:ind w:firstLine="567"/>
        <w:jc w:val="both"/>
        <w:rPr>
          <w:rFonts w:ascii="Times New Roman" w:hAnsi="Times New Roman" w:cs="Times New Roman"/>
          <w:sz w:val="28"/>
          <w:szCs w:val="28"/>
          <w:lang w:val="ru-RU"/>
        </w:rPr>
      </w:pPr>
      <w:r w:rsidRPr="00A077FC">
        <w:rPr>
          <w:rFonts w:ascii="Times New Roman" w:hAnsi="Times New Roman" w:cs="Times New Roman"/>
          <w:sz w:val="28"/>
          <w:szCs w:val="28"/>
          <w:lang w:val="ru-RU"/>
        </w:rPr>
        <w:t xml:space="preserve">9.2 </w:t>
      </w:r>
      <w:r w:rsidR="00B66D3C" w:rsidRPr="00A077FC">
        <w:rPr>
          <w:rFonts w:ascii="Times New Roman" w:hAnsi="Times New Roman" w:cs="Times New Roman"/>
          <w:sz w:val="28"/>
          <w:szCs w:val="28"/>
          <w:lang w:val="ru-RU"/>
        </w:rPr>
        <w:t>Общие требования и правила оформления отчета о НИР</w:t>
      </w:r>
    </w:p>
    <w:p w:rsidR="00C06AD0" w:rsidRDefault="00C06AD0" w:rsidP="00C06AD0">
      <w:pPr>
        <w:spacing w:after="0" w:line="240" w:lineRule="auto"/>
        <w:ind w:firstLine="567"/>
        <w:jc w:val="both"/>
        <w:rPr>
          <w:rFonts w:ascii="Times New Roman" w:hAnsi="Times New Roman" w:cs="Times New Roman"/>
          <w:sz w:val="28"/>
          <w:szCs w:val="28"/>
          <w:lang w:val="ru-RU"/>
        </w:rPr>
      </w:pPr>
    </w:p>
    <w:p w:rsidR="00B66D3C" w:rsidRDefault="00C06AD0" w:rsidP="00C06AD0">
      <w:pPr>
        <w:spacing w:after="0" w:line="240" w:lineRule="auto"/>
        <w:ind w:firstLine="567"/>
        <w:jc w:val="both"/>
        <w:rPr>
          <w:rFonts w:ascii="Times New Roman" w:hAnsi="Times New Roman" w:cs="Times New Roman"/>
          <w:sz w:val="28"/>
          <w:szCs w:val="28"/>
        </w:rPr>
      </w:pPr>
      <w:r w:rsidRPr="00C06AD0">
        <w:rPr>
          <w:rFonts w:ascii="Times New Roman" w:hAnsi="Times New Roman" w:cs="Times New Roman"/>
          <w:sz w:val="28"/>
          <w:szCs w:val="28"/>
        </w:rPr>
        <w:t>По завершении НИР необходимо представить отчет о проделанной работе. Форма отчета по НИР определена Межгосударственным стандартом ГОСТ 7.32 – 20</w:t>
      </w:r>
      <w:r w:rsidR="00B66D3C">
        <w:rPr>
          <w:rFonts w:ascii="Times New Roman" w:hAnsi="Times New Roman" w:cs="Times New Roman"/>
          <w:sz w:val="28"/>
          <w:szCs w:val="28"/>
          <w:lang w:val="ru-RU"/>
        </w:rPr>
        <w:t>17</w:t>
      </w:r>
      <w:r w:rsidRPr="00C06AD0">
        <w:rPr>
          <w:rFonts w:ascii="Times New Roman" w:hAnsi="Times New Roman" w:cs="Times New Roman"/>
          <w:sz w:val="28"/>
          <w:szCs w:val="28"/>
        </w:rPr>
        <w:t>. В нем определяются требования к структуре отчета и правилам его оформления. Подготовка отчета о НИР. ГОСТ Единая процедура оформления была введена для повышения эффективности в части обмена информацией. С этой целью постоянно совершенствуется обработка отчетов в информационных системах. Стандарт содержит все основные сведения для правильного оформления отчета. На эти пункты обращают внимание, и ими руководствуются Заказчик и Исполнитель. Отсутствие некоторых обязательных элементов отчета может серьезно задержать его прием</w:t>
      </w:r>
      <w:r w:rsidR="00B66D3C">
        <w:rPr>
          <w:rFonts w:ascii="Times New Roman" w:hAnsi="Times New Roman" w:cs="Times New Roman"/>
          <w:sz w:val="28"/>
          <w:szCs w:val="28"/>
        </w:rPr>
        <w:t>ку.</w:t>
      </w:r>
    </w:p>
    <w:p w:rsidR="00B66D3C" w:rsidRDefault="00C06AD0" w:rsidP="00B66D3C">
      <w:pPr>
        <w:spacing w:after="0" w:line="240" w:lineRule="auto"/>
        <w:ind w:firstLine="567"/>
        <w:jc w:val="both"/>
        <w:rPr>
          <w:rFonts w:ascii="Times New Roman" w:hAnsi="Times New Roman" w:cs="Times New Roman"/>
          <w:sz w:val="28"/>
          <w:szCs w:val="28"/>
        </w:rPr>
      </w:pPr>
      <w:r w:rsidRPr="00C06AD0">
        <w:rPr>
          <w:rFonts w:ascii="Times New Roman" w:hAnsi="Times New Roman" w:cs="Times New Roman"/>
          <w:sz w:val="28"/>
          <w:szCs w:val="28"/>
        </w:rPr>
        <w:t>Следует особо обратить внимание на изменения, внесенные в ГОСТ 7.32 – 2001 (редакция 2006г.), согласно которым из прежней редакции убран последний абзац из Раздела 1: «Стандарт не распространяется на отчеты о НИР гуманитарного профиля». Отчет о НИР. ГОСТ Отчет о научно-исследовательской работе - это официальный документ, в котором описывается состояние проблемы, характер проведенных работ и полученные результаты. Заключительный отчет составляется по результатам работы в целом и может включать в себя промежуточные отчеты. Это должно отражаться в Техническом задании и ка</w:t>
      </w:r>
      <w:r w:rsidR="00B66D3C">
        <w:rPr>
          <w:rFonts w:ascii="Times New Roman" w:hAnsi="Times New Roman" w:cs="Times New Roman"/>
          <w:sz w:val="28"/>
          <w:szCs w:val="28"/>
        </w:rPr>
        <w:t>лендарном плане выполнения НИР.</w:t>
      </w:r>
    </w:p>
    <w:p w:rsidR="00B66D3C" w:rsidRDefault="00C06AD0" w:rsidP="00B66D3C">
      <w:pPr>
        <w:spacing w:after="0" w:line="240" w:lineRule="auto"/>
        <w:ind w:firstLine="567"/>
        <w:jc w:val="both"/>
        <w:rPr>
          <w:rFonts w:ascii="Times New Roman" w:hAnsi="Times New Roman" w:cs="Times New Roman"/>
          <w:sz w:val="28"/>
          <w:szCs w:val="28"/>
        </w:rPr>
      </w:pPr>
      <w:r w:rsidRPr="00C06AD0">
        <w:rPr>
          <w:rFonts w:ascii="Times New Roman" w:hAnsi="Times New Roman" w:cs="Times New Roman"/>
          <w:sz w:val="28"/>
          <w:szCs w:val="28"/>
        </w:rPr>
        <w:t xml:space="preserve">Структура отчета о НИР должна включать в себя следующие разделы: Титульный лист; Список исполнителей; Реферат; СодержаниеВведение; Основная часть; Заключение; Список использованных источников. Кроме перечисленных обязательных для всех отчетов структурных элементов существуют и необязательные элементы, которые включаются в отчет по усмотрению исполнителя работ. </w:t>
      </w:r>
    </w:p>
    <w:p w:rsidR="00B66D3C" w:rsidRDefault="00C06AD0" w:rsidP="00B66D3C">
      <w:pPr>
        <w:spacing w:after="0" w:line="240" w:lineRule="auto"/>
        <w:ind w:firstLine="567"/>
        <w:jc w:val="both"/>
        <w:rPr>
          <w:rFonts w:ascii="Times New Roman" w:hAnsi="Times New Roman" w:cs="Times New Roman"/>
          <w:sz w:val="28"/>
          <w:szCs w:val="28"/>
        </w:rPr>
      </w:pPr>
      <w:r w:rsidRPr="00C06AD0">
        <w:rPr>
          <w:rFonts w:ascii="Times New Roman" w:hAnsi="Times New Roman" w:cs="Times New Roman"/>
          <w:sz w:val="28"/>
          <w:szCs w:val="28"/>
        </w:rPr>
        <w:t xml:space="preserve">К ним относятся: определения, обозначения и сокращения, приложения. Титульный лист Титульный лист - это не только первая страница отчета, но и источник информации, которая служит для поиска документа. </w:t>
      </w:r>
    </w:p>
    <w:p w:rsidR="00B66D3C" w:rsidRDefault="00C06AD0" w:rsidP="00B66D3C">
      <w:pPr>
        <w:spacing w:after="0" w:line="240" w:lineRule="auto"/>
        <w:ind w:firstLine="567"/>
        <w:jc w:val="both"/>
        <w:rPr>
          <w:rFonts w:ascii="Times New Roman" w:hAnsi="Times New Roman" w:cs="Times New Roman"/>
          <w:sz w:val="28"/>
          <w:szCs w:val="28"/>
        </w:rPr>
      </w:pPr>
      <w:r w:rsidRPr="00C06AD0">
        <w:rPr>
          <w:rFonts w:ascii="Times New Roman" w:hAnsi="Times New Roman" w:cs="Times New Roman"/>
          <w:sz w:val="28"/>
          <w:szCs w:val="28"/>
        </w:rPr>
        <w:t xml:space="preserve">Титульный лист, равно как и список исполнителей, следует оформлять в соответствии с правилами, которые подробно описаны в статье «Как оформить титульный лист отчета о НИР». </w:t>
      </w:r>
    </w:p>
    <w:p w:rsidR="00B66D3C" w:rsidRDefault="00C06AD0" w:rsidP="00B66D3C">
      <w:pPr>
        <w:spacing w:after="0" w:line="240" w:lineRule="auto"/>
        <w:ind w:firstLine="567"/>
        <w:jc w:val="both"/>
        <w:rPr>
          <w:rFonts w:ascii="Times New Roman" w:hAnsi="Times New Roman" w:cs="Times New Roman"/>
          <w:sz w:val="28"/>
          <w:szCs w:val="28"/>
        </w:rPr>
      </w:pPr>
      <w:r w:rsidRPr="00C06AD0">
        <w:rPr>
          <w:rFonts w:ascii="Times New Roman" w:hAnsi="Times New Roman" w:cs="Times New Roman"/>
          <w:sz w:val="28"/>
          <w:szCs w:val="28"/>
        </w:rPr>
        <w:t>Реферат</w:t>
      </w:r>
      <w:r w:rsidR="00594F74">
        <w:rPr>
          <w:rFonts w:ascii="Times New Roman" w:hAnsi="Times New Roman" w:cs="Times New Roman"/>
          <w:sz w:val="28"/>
          <w:szCs w:val="28"/>
          <w:lang w:val="ru-RU"/>
        </w:rPr>
        <w:t>.</w:t>
      </w:r>
      <w:r w:rsidRPr="00C06AD0">
        <w:rPr>
          <w:rFonts w:ascii="Times New Roman" w:hAnsi="Times New Roman" w:cs="Times New Roman"/>
          <w:sz w:val="28"/>
          <w:szCs w:val="28"/>
        </w:rPr>
        <w:t xml:space="preserve"> В этом разделе содержатся следующие сведения: объем отчета, количество таблиц, иллюстраций, приложений, использованных источников. В конце текста перечисляются ключевые слова, число которых может быть от пяти до пятнадцати. В реферате должны быть отражены объект исследования, цель и методология работы, достигнутые результаты проведенной работы, область применения и рекомендации по внедрению. </w:t>
      </w:r>
    </w:p>
    <w:p w:rsidR="00594F74" w:rsidRDefault="00C06AD0" w:rsidP="00B66D3C">
      <w:pPr>
        <w:spacing w:after="0" w:line="240" w:lineRule="auto"/>
        <w:ind w:firstLine="567"/>
        <w:jc w:val="both"/>
        <w:rPr>
          <w:rFonts w:ascii="Times New Roman" w:hAnsi="Times New Roman" w:cs="Times New Roman"/>
          <w:sz w:val="28"/>
          <w:szCs w:val="28"/>
          <w:lang w:val="ru-RU"/>
        </w:rPr>
      </w:pPr>
      <w:r w:rsidRPr="00C06AD0">
        <w:rPr>
          <w:rFonts w:ascii="Times New Roman" w:hAnsi="Times New Roman" w:cs="Times New Roman"/>
          <w:sz w:val="28"/>
          <w:szCs w:val="28"/>
        </w:rPr>
        <w:t>Содержание</w:t>
      </w:r>
      <w:r w:rsidR="00594F74">
        <w:rPr>
          <w:rFonts w:ascii="Times New Roman" w:hAnsi="Times New Roman" w:cs="Times New Roman"/>
          <w:sz w:val="28"/>
          <w:szCs w:val="28"/>
          <w:lang w:val="ru-RU"/>
        </w:rPr>
        <w:t>.</w:t>
      </w:r>
      <w:r w:rsidRPr="00C06AD0">
        <w:rPr>
          <w:rFonts w:ascii="Times New Roman" w:hAnsi="Times New Roman" w:cs="Times New Roman"/>
          <w:sz w:val="28"/>
          <w:szCs w:val="28"/>
        </w:rPr>
        <w:t xml:space="preserve"> Содержание включает в себя наименование всех разделов, подразделов, заключение и список источников. Если отчет НИР имеет объем </w:t>
      </w:r>
      <w:r w:rsidRPr="00C06AD0">
        <w:rPr>
          <w:rFonts w:ascii="Times New Roman" w:hAnsi="Times New Roman" w:cs="Times New Roman"/>
          <w:sz w:val="28"/>
          <w:szCs w:val="28"/>
        </w:rPr>
        <w:lastRenderedPageBreak/>
        <w:t xml:space="preserve">не более 10 страниц текста, то содержание можно опустить. Кроме того, допускается в одном разделе объединить «Определения, обозначения и сокращения». </w:t>
      </w:r>
    </w:p>
    <w:p w:rsidR="00594F74" w:rsidRDefault="00C06AD0" w:rsidP="00B66D3C">
      <w:pPr>
        <w:spacing w:after="0" w:line="240" w:lineRule="auto"/>
        <w:ind w:firstLine="567"/>
        <w:jc w:val="both"/>
        <w:rPr>
          <w:rFonts w:ascii="Times New Roman" w:hAnsi="Times New Roman" w:cs="Times New Roman"/>
          <w:sz w:val="28"/>
          <w:szCs w:val="28"/>
        </w:rPr>
      </w:pPr>
      <w:r w:rsidRPr="00C06AD0">
        <w:rPr>
          <w:rFonts w:ascii="Times New Roman" w:hAnsi="Times New Roman" w:cs="Times New Roman"/>
          <w:sz w:val="28"/>
          <w:szCs w:val="28"/>
        </w:rPr>
        <w:t>Введение</w:t>
      </w:r>
      <w:r w:rsidR="00594F74">
        <w:rPr>
          <w:rFonts w:ascii="Times New Roman" w:hAnsi="Times New Roman" w:cs="Times New Roman"/>
          <w:sz w:val="28"/>
          <w:szCs w:val="28"/>
          <w:lang w:val="ru-RU"/>
        </w:rPr>
        <w:t>.</w:t>
      </w:r>
      <w:r w:rsidRPr="00C06AD0">
        <w:t xml:space="preserve"> </w:t>
      </w:r>
      <w:r w:rsidRPr="00C06AD0">
        <w:rPr>
          <w:rFonts w:ascii="Times New Roman" w:hAnsi="Times New Roman" w:cs="Times New Roman"/>
          <w:sz w:val="28"/>
          <w:szCs w:val="28"/>
        </w:rPr>
        <w:t>Во «Введении» дается обзор современного состояния исследуемой проблемы и обоснование необходимости проведения научноисследовательских работ, показывает</w:t>
      </w:r>
      <w:r w:rsidR="00594F74">
        <w:rPr>
          <w:rFonts w:ascii="Times New Roman" w:hAnsi="Times New Roman" w:cs="Times New Roman"/>
          <w:sz w:val="28"/>
          <w:szCs w:val="28"/>
        </w:rPr>
        <w:t>ся актуальность и новизна темы.</w:t>
      </w:r>
    </w:p>
    <w:p w:rsidR="00594F74" w:rsidRDefault="00C06AD0" w:rsidP="00B66D3C">
      <w:pPr>
        <w:spacing w:after="0" w:line="240" w:lineRule="auto"/>
        <w:ind w:firstLine="567"/>
        <w:jc w:val="both"/>
        <w:rPr>
          <w:rFonts w:ascii="Times New Roman" w:hAnsi="Times New Roman" w:cs="Times New Roman"/>
          <w:sz w:val="28"/>
          <w:szCs w:val="28"/>
        </w:rPr>
      </w:pPr>
      <w:r w:rsidRPr="00C06AD0">
        <w:rPr>
          <w:rFonts w:ascii="Times New Roman" w:hAnsi="Times New Roman" w:cs="Times New Roman"/>
          <w:sz w:val="28"/>
          <w:szCs w:val="28"/>
        </w:rPr>
        <w:t>Основная часть</w:t>
      </w:r>
      <w:r w:rsidR="00594F74">
        <w:rPr>
          <w:rFonts w:ascii="Times New Roman" w:hAnsi="Times New Roman" w:cs="Times New Roman"/>
          <w:sz w:val="28"/>
          <w:szCs w:val="28"/>
          <w:lang w:val="ru-RU"/>
        </w:rPr>
        <w:t>.</w:t>
      </w:r>
      <w:r w:rsidRPr="00C06AD0">
        <w:rPr>
          <w:rFonts w:ascii="Times New Roman" w:hAnsi="Times New Roman" w:cs="Times New Roman"/>
          <w:sz w:val="28"/>
          <w:szCs w:val="28"/>
        </w:rPr>
        <w:t xml:space="preserve"> «Основная часть» содержит следующие подразделы: Выбор и обоснование направлений НИР, описание общей методики исследований. Характеристика теоретических и экспериментальных исследований, методы исследований и расчетов. Обобщение и оценка полученных результатов проведенных исследований, определение дальнейших направлений работ и их техникоэкономической эффективности, сравнение этих результатов с аналогичными результатами отечественных и зарубежных исследований. Следует указать и отрицательные результаты, если они приводят к необходимости прекращения дальнейших </w:t>
      </w:r>
      <w:r w:rsidR="00594F74">
        <w:rPr>
          <w:rFonts w:ascii="Times New Roman" w:hAnsi="Times New Roman" w:cs="Times New Roman"/>
          <w:sz w:val="28"/>
          <w:szCs w:val="28"/>
        </w:rPr>
        <w:t>работ в этом направлении.</w:t>
      </w:r>
    </w:p>
    <w:p w:rsidR="00594F74" w:rsidRDefault="00C06AD0" w:rsidP="00B66D3C">
      <w:pPr>
        <w:spacing w:after="0" w:line="240" w:lineRule="auto"/>
        <w:ind w:firstLine="567"/>
        <w:jc w:val="both"/>
        <w:rPr>
          <w:rFonts w:ascii="Times New Roman" w:hAnsi="Times New Roman" w:cs="Times New Roman"/>
          <w:sz w:val="28"/>
          <w:szCs w:val="28"/>
        </w:rPr>
      </w:pPr>
      <w:r w:rsidRPr="00C06AD0">
        <w:rPr>
          <w:rFonts w:ascii="Times New Roman" w:hAnsi="Times New Roman" w:cs="Times New Roman"/>
          <w:sz w:val="28"/>
          <w:szCs w:val="28"/>
        </w:rPr>
        <w:t>Заключение</w:t>
      </w:r>
      <w:r w:rsidR="00594F74">
        <w:rPr>
          <w:rFonts w:ascii="Times New Roman" w:hAnsi="Times New Roman" w:cs="Times New Roman"/>
          <w:sz w:val="28"/>
          <w:szCs w:val="28"/>
          <w:lang w:val="ru-RU"/>
        </w:rPr>
        <w:t>.</w:t>
      </w:r>
      <w:r w:rsidRPr="00C06AD0">
        <w:rPr>
          <w:rFonts w:ascii="Times New Roman" w:hAnsi="Times New Roman" w:cs="Times New Roman"/>
          <w:sz w:val="28"/>
          <w:szCs w:val="28"/>
        </w:rPr>
        <w:t xml:space="preserve"> Заключение содержит основные итоги и выводы проделанной работы как в целом, так и отдельных еѐ этапов, оценку полученных результатов и сравнения их с лучшими отечественными и зарубежными образцами, рекомендации по их внедрению. Список использованных источников Список использованных источников приводится в конце текста и оформляется в соответствии с общими правилами оформления библиографического списка к печатным работам (ГОСТ 7.1). </w:t>
      </w:r>
    </w:p>
    <w:p w:rsidR="00C06AD0" w:rsidRPr="00594F74" w:rsidRDefault="00C06AD0" w:rsidP="00594F74">
      <w:pPr>
        <w:spacing w:after="0" w:line="240" w:lineRule="auto"/>
        <w:ind w:firstLine="567"/>
        <w:jc w:val="both"/>
        <w:rPr>
          <w:rFonts w:ascii="Times New Roman" w:hAnsi="Times New Roman" w:cs="Times New Roman"/>
          <w:sz w:val="28"/>
          <w:szCs w:val="28"/>
          <w:lang w:val="ru-RU"/>
        </w:rPr>
      </w:pPr>
      <w:r w:rsidRPr="00C06AD0">
        <w:rPr>
          <w:rFonts w:ascii="Times New Roman" w:hAnsi="Times New Roman" w:cs="Times New Roman"/>
          <w:sz w:val="28"/>
          <w:szCs w:val="28"/>
        </w:rPr>
        <w:t>Приложения</w:t>
      </w:r>
      <w:r w:rsidR="00594F74">
        <w:rPr>
          <w:rFonts w:ascii="Times New Roman" w:hAnsi="Times New Roman" w:cs="Times New Roman"/>
          <w:sz w:val="28"/>
          <w:szCs w:val="28"/>
          <w:lang w:val="ru-RU"/>
        </w:rPr>
        <w:t>.</w:t>
      </w:r>
      <w:r w:rsidRPr="00C06AD0">
        <w:rPr>
          <w:rFonts w:ascii="Times New Roman" w:hAnsi="Times New Roman" w:cs="Times New Roman"/>
          <w:sz w:val="28"/>
          <w:szCs w:val="28"/>
        </w:rPr>
        <w:t xml:space="preserve"> В этот раздел включаются материалы выполненных работ, которые в силу каких-то причин не могут быть вк</w:t>
      </w:r>
      <w:r w:rsidR="00594F74">
        <w:rPr>
          <w:rFonts w:ascii="Times New Roman" w:hAnsi="Times New Roman" w:cs="Times New Roman"/>
          <w:sz w:val="28"/>
          <w:szCs w:val="28"/>
        </w:rPr>
        <w:t>лючены в основной текст отчета</w:t>
      </w:r>
      <w:r w:rsidR="00594F74">
        <w:rPr>
          <w:rFonts w:ascii="Times New Roman" w:hAnsi="Times New Roman" w:cs="Times New Roman"/>
          <w:sz w:val="28"/>
          <w:szCs w:val="28"/>
          <w:lang w:val="ru-RU"/>
        </w:rPr>
        <w:t>, п</w:t>
      </w:r>
      <w:r w:rsidRPr="00C06AD0">
        <w:rPr>
          <w:rFonts w:ascii="Times New Roman" w:hAnsi="Times New Roman" w:cs="Times New Roman"/>
          <w:sz w:val="28"/>
          <w:szCs w:val="28"/>
        </w:rPr>
        <w:t>ромежуточные доказательства, формулы, расчеты, таблицы цифровых данных</w:t>
      </w:r>
      <w:r w:rsidR="00594F74">
        <w:rPr>
          <w:rFonts w:ascii="Times New Roman" w:hAnsi="Times New Roman" w:cs="Times New Roman"/>
          <w:sz w:val="28"/>
          <w:szCs w:val="28"/>
          <w:lang w:val="ru-RU"/>
        </w:rPr>
        <w:t>.</w:t>
      </w:r>
    </w:p>
    <w:p w:rsidR="00594F74" w:rsidRDefault="00C06AD0" w:rsidP="00C06AD0">
      <w:pPr>
        <w:spacing w:after="0" w:line="240" w:lineRule="auto"/>
        <w:ind w:firstLine="567"/>
        <w:jc w:val="both"/>
        <w:rPr>
          <w:rFonts w:ascii="Times New Roman" w:hAnsi="Times New Roman" w:cs="Times New Roman"/>
          <w:sz w:val="28"/>
          <w:szCs w:val="28"/>
        </w:rPr>
      </w:pPr>
      <w:r w:rsidRPr="00C06AD0">
        <w:rPr>
          <w:rFonts w:ascii="Times New Roman" w:hAnsi="Times New Roman" w:cs="Times New Roman"/>
          <w:sz w:val="28"/>
          <w:szCs w:val="28"/>
        </w:rPr>
        <w:t>Во «Введении» дается обзор современного состояния исследуемой проблемы и обоснование необходимости проведения научноисследовательских работ, показывается акт</w:t>
      </w:r>
      <w:r w:rsidR="00594F74">
        <w:rPr>
          <w:rFonts w:ascii="Times New Roman" w:hAnsi="Times New Roman" w:cs="Times New Roman"/>
          <w:sz w:val="28"/>
          <w:szCs w:val="28"/>
        </w:rPr>
        <w:t>уальность и новизна темы.</w:t>
      </w:r>
    </w:p>
    <w:p w:rsidR="00594F74" w:rsidRDefault="00C06AD0" w:rsidP="00C06AD0">
      <w:pPr>
        <w:spacing w:after="0" w:line="240" w:lineRule="auto"/>
        <w:ind w:firstLine="567"/>
        <w:jc w:val="both"/>
        <w:rPr>
          <w:rFonts w:ascii="Times New Roman" w:hAnsi="Times New Roman" w:cs="Times New Roman"/>
          <w:sz w:val="28"/>
          <w:szCs w:val="28"/>
        </w:rPr>
      </w:pPr>
      <w:r w:rsidRPr="00C06AD0">
        <w:rPr>
          <w:rFonts w:ascii="Times New Roman" w:hAnsi="Times New Roman" w:cs="Times New Roman"/>
          <w:sz w:val="28"/>
          <w:szCs w:val="28"/>
        </w:rPr>
        <w:t>Основная часть</w:t>
      </w:r>
      <w:r w:rsidR="00594F74">
        <w:rPr>
          <w:rFonts w:ascii="Times New Roman" w:hAnsi="Times New Roman" w:cs="Times New Roman"/>
          <w:sz w:val="28"/>
          <w:szCs w:val="28"/>
          <w:lang w:val="ru-RU"/>
        </w:rPr>
        <w:t>.</w:t>
      </w:r>
      <w:r w:rsidRPr="00C06AD0">
        <w:rPr>
          <w:rFonts w:ascii="Times New Roman" w:hAnsi="Times New Roman" w:cs="Times New Roman"/>
          <w:sz w:val="28"/>
          <w:szCs w:val="28"/>
        </w:rPr>
        <w:t xml:space="preserve"> «Основная часть» содержит следующие подразделы: Выбор и обоснование направлений НИР, описание общей методики исследований. Характеристика теоретических и экспериментальных исследований, методы исследований и расчетов. Обобщение и оценка полученных результатов проведенных исследований, определение дальнейших направлений работ и их техникоэкономической эффективности, сравнение этих результатов с аналогичными результатами отечественных и зарубежных исследований. Следует указать и отрицательные результаты, если они приводят к необходимости прекращения дальнейших работ в этом направлении. Заключение Заключение содержит основные итоги и выводы проделанной работы как в целом, так и отдельных еѐ этапов, оценку полученных результатов и сравнения их с лучшими отечественными и зарубежными образцами, рекомендации по их внедрению. Список использованных источников </w:t>
      </w:r>
    </w:p>
    <w:p w:rsidR="00594F74" w:rsidRDefault="00C06AD0" w:rsidP="00594F74">
      <w:pPr>
        <w:spacing w:after="0" w:line="240" w:lineRule="auto"/>
        <w:ind w:firstLine="567"/>
        <w:jc w:val="both"/>
        <w:rPr>
          <w:rFonts w:ascii="Times New Roman" w:hAnsi="Times New Roman" w:cs="Times New Roman"/>
          <w:sz w:val="28"/>
          <w:szCs w:val="28"/>
        </w:rPr>
      </w:pPr>
      <w:r w:rsidRPr="00C06AD0">
        <w:rPr>
          <w:rFonts w:ascii="Times New Roman" w:hAnsi="Times New Roman" w:cs="Times New Roman"/>
          <w:sz w:val="28"/>
          <w:szCs w:val="28"/>
        </w:rPr>
        <w:lastRenderedPageBreak/>
        <w:t xml:space="preserve">Список использованных источников приводится в конце текста и оформляется в соответствии с общими правилами оформления библиографического списка к печатным работам (ГОСТ 7.1). </w:t>
      </w:r>
    </w:p>
    <w:p w:rsidR="00C06AD0" w:rsidRDefault="00C06AD0" w:rsidP="00594F74">
      <w:pPr>
        <w:spacing w:after="0" w:line="240" w:lineRule="auto"/>
        <w:ind w:firstLine="567"/>
        <w:jc w:val="both"/>
        <w:rPr>
          <w:rFonts w:ascii="Times New Roman" w:hAnsi="Times New Roman" w:cs="Times New Roman"/>
          <w:sz w:val="28"/>
          <w:szCs w:val="28"/>
        </w:rPr>
      </w:pPr>
      <w:r w:rsidRPr="00C06AD0">
        <w:rPr>
          <w:rFonts w:ascii="Times New Roman" w:hAnsi="Times New Roman" w:cs="Times New Roman"/>
          <w:sz w:val="28"/>
          <w:szCs w:val="28"/>
        </w:rPr>
        <w:t>Приложения</w:t>
      </w:r>
      <w:r w:rsidR="00594F74">
        <w:rPr>
          <w:rFonts w:ascii="Times New Roman" w:hAnsi="Times New Roman" w:cs="Times New Roman"/>
          <w:sz w:val="28"/>
          <w:szCs w:val="28"/>
          <w:lang w:val="ru-RU"/>
        </w:rPr>
        <w:t>.</w:t>
      </w:r>
      <w:r w:rsidRPr="00C06AD0">
        <w:rPr>
          <w:rFonts w:ascii="Times New Roman" w:hAnsi="Times New Roman" w:cs="Times New Roman"/>
          <w:sz w:val="28"/>
          <w:szCs w:val="28"/>
        </w:rPr>
        <w:t xml:space="preserve"> В этот раздел включаются материалы выполненных работ, которые в силу каких-то причин не могут быть включены в основной текст отчета. Промежуточные доказательства, формулы, расчеты, таблицы цифровых данных;</w:t>
      </w:r>
      <w:r w:rsidR="00594F74">
        <w:rPr>
          <w:rFonts w:ascii="Times New Roman" w:hAnsi="Times New Roman" w:cs="Times New Roman"/>
          <w:sz w:val="28"/>
          <w:szCs w:val="28"/>
          <w:lang w:val="ru-RU"/>
        </w:rPr>
        <w:t xml:space="preserve"> </w:t>
      </w:r>
      <w:r w:rsidRPr="00C06AD0">
        <w:rPr>
          <w:rFonts w:ascii="Times New Roman" w:hAnsi="Times New Roman" w:cs="Times New Roman"/>
          <w:sz w:val="28"/>
          <w:szCs w:val="28"/>
        </w:rPr>
        <w:t>документации (ЕСКД). Иллюстрации имеют единую сквозную нумерацию, кроме тех иллюстраций, которые приводятся в Приложениях. Если иллюстрации отдельно нумеруются в пределах раздела, то они нумеруются также как в Приложениях: арабскими цифрами с добавлением перед цифрой обозначения раздела или приложения. В отдельную строку выделяются формулы и уравнения, причем пояснения значений символов приводятся под формулой в такой же последовательности, как и в самой формуле. Формулы нумеруются арабскими цифрами в круглых скобках единой нумерацией по всему отчету в конце строки. Разрешается записывать формулы от руки черными чернилами. Ссылки на источники, которые использовались в тексте, указываются под их порядковыми номерами в библиографическом списке. Номер ссылки проставляется в квадратных скобках и указывается в порядке их приведения в тексте отчета, независимо от деления на разделы. Список использованных источников размещается в конце отчета, а сами источники располагаются в порядке их упоминания в тексте</w:t>
      </w:r>
    </w:p>
    <w:p w:rsidR="00594F74" w:rsidRDefault="00594F74" w:rsidP="00594F74">
      <w:pPr>
        <w:spacing w:after="0" w:line="240" w:lineRule="auto"/>
        <w:ind w:firstLine="567"/>
        <w:jc w:val="both"/>
        <w:rPr>
          <w:rFonts w:ascii="Times New Roman" w:hAnsi="Times New Roman" w:cs="Times New Roman"/>
          <w:sz w:val="28"/>
          <w:szCs w:val="28"/>
        </w:rPr>
      </w:pPr>
    </w:p>
    <w:p w:rsidR="00594F74" w:rsidRPr="00594F74" w:rsidRDefault="00594F74" w:rsidP="00594F74">
      <w:pPr>
        <w:spacing w:after="0" w:line="240" w:lineRule="auto"/>
        <w:ind w:firstLine="567"/>
        <w:jc w:val="both"/>
        <w:rPr>
          <w:rFonts w:ascii="Times New Roman" w:hAnsi="Times New Roman" w:cs="Times New Roman"/>
          <w:b/>
          <w:sz w:val="28"/>
          <w:szCs w:val="28"/>
          <w:lang w:val="ru-RU"/>
        </w:rPr>
      </w:pPr>
      <w:r w:rsidRPr="00594F74">
        <w:rPr>
          <w:rFonts w:ascii="Times New Roman" w:hAnsi="Times New Roman" w:cs="Times New Roman"/>
          <w:b/>
          <w:sz w:val="28"/>
          <w:szCs w:val="28"/>
          <w:lang w:val="ru-RU"/>
        </w:rPr>
        <w:t>Контрольные вопросы по лекции 10</w:t>
      </w:r>
    </w:p>
    <w:p w:rsidR="00594F74" w:rsidRDefault="00594F74" w:rsidP="00594F74">
      <w:pPr>
        <w:spacing w:after="0" w:line="240" w:lineRule="auto"/>
        <w:ind w:firstLine="567"/>
        <w:jc w:val="both"/>
        <w:rPr>
          <w:rFonts w:ascii="Times New Roman" w:hAnsi="Times New Roman" w:cs="Times New Roman"/>
          <w:sz w:val="28"/>
          <w:szCs w:val="28"/>
          <w:lang w:val="ru-RU"/>
        </w:rPr>
      </w:pPr>
    </w:p>
    <w:p w:rsidR="00CD58B4" w:rsidRPr="00CD58B4" w:rsidRDefault="00CD58B4" w:rsidP="00CD58B4">
      <w:pPr>
        <w:numPr>
          <w:ilvl w:val="0"/>
          <w:numId w:val="1"/>
        </w:numPr>
        <w:tabs>
          <w:tab w:val="clear" w:pos="720"/>
        </w:tabs>
        <w:spacing w:after="0" w:line="240" w:lineRule="auto"/>
        <w:ind w:left="0" w:firstLine="360"/>
        <w:jc w:val="both"/>
        <w:rPr>
          <w:rFonts w:ascii="Times New Roman" w:hAnsi="Times New Roman" w:cs="Times New Roman"/>
          <w:sz w:val="28"/>
          <w:szCs w:val="28"/>
          <w:lang w:val="ru-RU"/>
        </w:rPr>
      </w:pPr>
      <w:r w:rsidRPr="00CD58B4">
        <w:rPr>
          <w:rFonts w:ascii="Times New Roman" w:hAnsi="Times New Roman" w:cs="Times New Roman"/>
          <w:sz w:val="28"/>
          <w:szCs w:val="28"/>
          <w:lang w:val="ru-RU"/>
        </w:rPr>
        <w:t>Почему все модели, построенные на основе экспериментальных данных, носят вероятностный характер, и какие следствия из этого вытекают для исследователя?</w:t>
      </w:r>
    </w:p>
    <w:p w:rsidR="00CD58B4" w:rsidRPr="00CD58B4" w:rsidRDefault="00CD58B4" w:rsidP="00CD58B4">
      <w:pPr>
        <w:numPr>
          <w:ilvl w:val="0"/>
          <w:numId w:val="1"/>
        </w:numPr>
        <w:tabs>
          <w:tab w:val="clear" w:pos="720"/>
        </w:tabs>
        <w:spacing w:after="0" w:line="240" w:lineRule="auto"/>
        <w:ind w:left="0" w:firstLine="360"/>
        <w:jc w:val="both"/>
        <w:rPr>
          <w:rFonts w:ascii="Times New Roman" w:hAnsi="Times New Roman" w:cs="Times New Roman"/>
          <w:sz w:val="28"/>
          <w:szCs w:val="28"/>
          <w:lang w:val="ru-RU"/>
        </w:rPr>
      </w:pPr>
      <w:r w:rsidRPr="00CD58B4">
        <w:rPr>
          <w:rFonts w:ascii="Times New Roman" w:hAnsi="Times New Roman" w:cs="Times New Roman"/>
          <w:sz w:val="28"/>
          <w:szCs w:val="28"/>
          <w:lang w:val="ru-RU"/>
        </w:rPr>
        <w:t>Что подразумевается под репрезентативностью выборочной совокупности и к каким последствиям может привести ее нарушение?</w:t>
      </w:r>
    </w:p>
    <w:p w:rsidR="00CD58B4" w:rsidRPr="00CD58B4" w:rsidRDefault="00CD58B4" w:rsidP="00CD58B4">
      <w:pPr>
        <w:numPr>
          <w:ilvl w:val="0"/>
          <w:numId w:val="1"/>
        </w:numPr>
        <w:tabs>
          <w:tab w:val="clear" w:pos="720"/>
        </w:tabs>
        <w:spacing w:after="0" w:line="240" w:lineRule="auto"/>
        <w:ind w:left="0" w:firstLine="360"/>
        <w:jc w:val="both"/>
        <w:rPr>
          <w:rFonts w:ascii="Times New Roman" w:hAnsi="Times New Roman" w:cs="Times New Roman"/>
          <w:sz w:val="28"/>
          <w:szCs w:val="28"/>
          <w:lang w:val="ru-RU"/>
        </w:rPr>
      </w:pPr>
      <w:r w:rsidRPr="00CD58B4">
        <w:rPr>
          <w:rFonts w:ascii="Times New Roman" w:hAnsi="Times New Roman" w:cs="Times New Roman"/>
          <w:sz w:val="28"/>
          <w:szCs w:val="28"/>
          <w:lang w:val="ru-RU"/>
        </w:rPr>
        <w:t>Перечислите основные источники «ложных данных» в эксперименте и объясните, почему процедура их выявления и исключения является критически важным этапом первичной обработки.</w:t>
      </w:r>
    </w:p>
    <w:p w:rsidR="00CD58B4" w:rsidRPr="00CD58B4" w:rsidRDefault="00CD58B4" w:rsidP="00CD58B4">
      <w:pPr>
        <w:numPr>
          <w:ilvl w:val="0"/>
          <w:numId w:val="1"/>
        </w:numPr>
        <w:tabs>
          <w:tab w:val="clear" w:pos="720"/>
        </w:tabs>
        <w:spacing w:after="0" w:line="240" w:lineRule="auto"/>
        <w:ind w:left="0" w:firstLine="360"/>
        <w:jc w:val="both"/>
        <w:rPr>
          <w:rFonts w:ascii="Times New Roman" w:hAnsi="Times New Roman" w:cs="Times New Roman"/>
          <w:sz w:val="28"/>
          <w:szCs w:val="28"/>
          <w:lang w:val="ru-RU"/>
        </w:rPr>
      </w:pPr>
      <w:r w:rsidRPr="00CD58B4">
        <w:rPr>
          <w:rFonts w:ascii="Times New Roman" w:hAnsi="Times New Roman" w:cs="Times New Roman"/>
          <w:sz w:val="28"/>
          <w:szCs w:val="28"/>
          <w:lang w:val="ru-RU"/>
        </w:rPr>
        <w:t>Опишите логическую последовательность этапов математической обработки данных, начиная от сбора и заканчивая построением модели. Почему пропуск одного из этапов может сделать все исследование некорректным?</w:t>
      </w:r>
    </w:p>
    <w:p w:rsidR="00CD58B4" w:rsidRPr="00CD58B4" w:rsidRDefault="00CD58B4" w:rsidP="00CD58B4">
      <w:pPr>
        <w:numPr>
          <w:ilvl w:val="0"/>
          <w:numId w:val="1"/>
        </w:numPr>
        <w:tabs>
          <w:tab w:val="clear" w:pos="720"/>
        </w:tabs>
        <w:spacing w:after="0" w:line="240" w:lineRule="auto"/>
        <w:ind w:left="0" w:firstLine="360"/>
        <w:jc w:val="both"/>
        <w:rPr>
          <w:rFonts w:ascii="Times New Roman" w:hAnsi="Times New Roman" w:cs="Times New Roman"/>
          <w:sz w:val="28"/>
          <w:szCs w:val="28"/>
          <w:lang w:val="ru-RU"/>
        </w:rPr>
      </w:pPr>
      <w:r w:rsidRPr="00CD58B4">
        <w:rPr>
          <w:rFonts w:ascii="Times New Roman" w:hAnsi="Times New Roman" w:cs="Times New Roman"/>
          <w:sz w:val="28"/>
          <w:szCs w:val="28"/>
          <w:lang w:val="ru-RU"/>
        </w:rPr>
        <w:t>Каковы основные цели и задачи корреляционного анализа и чем он принципиально отличается от регрессионного анализа?</w:t>
      </w:r>
    </w:p>
    <w:p w:rsidR="00CD58B4" w:rsidRPr="00CD58B4" w:rsidRDefault="00CD58B4" w:rsidP="00CD58B4">
      <w:pPr>
        <w:numPr>
          <w:ilvl w:val="0"/>
          <w:numId w:val="1"/>
        </w:numPr>
        <w:tabs>
          <w:tab w:val="clear" w:pos="720"/>
        </w:tabs>
        <w:spacing w:after="0" w:line="240" w:lineRule="auto"/>
        <w:ind w:left="0" w:firstLine="360"/>
        <w:jc w:val="both"/>
        <w:rPr>
          <w:rFonts w:ascii="Times New Roman" w:hAnsi="Times New Roman" w:cs="Times New Roman"/>
          <w:sz w:val="28"/>
          <w:szCs w:val="28"/>
          <w:lang w:val="ru-RU"/>
        </w:rPr>
      </w:pPr>
      <w:r w:rsidRPr="00CD58B4">
        <w:rPr>
          <w:rFonts w:ascii="Times New Roman" w:hAnsi="Times New Roman" w:cs="Times New Roman"/>
          <w:sz w:val="28"/>
          <w:szCs w:val="28"/>
          <w:lang w:val="ru-RU"/>
        </w:rPr>
        <w:t>В каких случаях построение нелинейной регрессионной модели можно свести к нахождению линейной зависимости, и как это практически осуществляется?</w:t>
      </w:r>
    </w:p>
    <w:p w:rsidR="00CD58B4" w:rsidRPr="00CD58B4" w:rsidRDefault="00CD58B4" w:rsidP="00CD58B4">
      <w:pPr>
        <w:numPr>
          <w:ilvl w:val="0"/>
          <w:numId w:val="1"/>
        </w:numPr>
        <w:tabs>
          <w:tab w:val="clear" w:pos="720"/>
        </w:tabs>
        <w:spacing w:after="0" w:line="240" w:lineRule="auto"/>
        <w:ind w:left="0" w:firstLine="360"/>
        <w:jc w:val="both"/>
        <w:rPr>
          <w:rFonts w:ascii="Times New Roman" w:hAnsi="Times New Roman" w:cs="Times New Roman"/>
          <w:sz w:val="28"/>
          <w:szCs w:val="28"/>
          <w:lang w:val="ru-RU"/>
        </w:rPr>
      </w:pPr>
      <w:r w:rsidRPr="00CD58B4">
        <w:rPr>
          <w:rFonts w:ascii="Times New Roman" w:hAnsi="Times New Roman" w:cs="Times New Roman"/>
          <w:sz w:val="28"/>
          <w:szCs w:val="28"/>
          <w:lang w:val="ru-RU"/>
        </w:rPr>
        <w:t>Сформулируйте три обязательных условия, которым должна удовлетворять построенная регрессионная модель, чтобы ее можно было использовать на практике. Какие статистические критерии применяются для проверки этих условий?</w:t>
      </w:r>
    </w:p>
    <w:p w:rsidR="00CD58B4" w:rsidRPr="00CD58B4" w:rsidRDefault="00CD58B4" w:rsidP="00CD58B4">
      <w:pPr>
        <w:numPr>
          <w:ilvl w:val="0"/>
          <w:numId w:val="1"/>
        </w:numPr>
        <w:tabs>
          <w:tab w:val="clear" w:pos="720"/>
        </w:tabs>
        <w:spacing w:after="0" w:line="240" w:lineRule="auto"/>
        <w:ind w:left="0" w:firstLine="360"/>
        <w:jc w:val="both"/>
        <w:rPr>
          <w:rFonts w:ascii="Times New Roman" w:hAnsi="Times New Roman" w:cs="Times New Roman"/>
          <w:sz w:val="28"/>
          <w:szCs w:val="28"/>
          <w:lang w:val="ru-RU"/>
        </w:rPr>
      </w:pPr>
      <w:r w:rsidRPr="00CD58B4">
        <w:rPr>
          <w:rFonts w:ascii="Times New Roman" w:hAnsi="Times New Roman" w:cs="Times New Roman"/>
          <w:sz w:val="28"/>
          <w:szCs w:val="28"/>
          <w:lang w:val="ru-RU"/>
        </w:rPr>
        <w:lastRenderedPageBreak/>
        <w:t xml:space="preserve">Каковы цели и задачи проверки статистических гипотез о равенстве выборочного среднего гипотетическому значению генеральной средней и о равенстве выборочной дисперсии гипотетической генеральной дисперсии? Приведите примеры задач из области </w:t>
      </w:r>
      <w:proofErr w:type="spellStart"/>
      <w:r w:rsidRPr="00CD58B4">
        <w:rPr>
          <w:rFonts w:ascii="Times New Roman" w:hAnsi="Times New Roman" w:cs="Times New Roman"/>
          <w:sz w:val="28"/>
          <w:szCs w:val="28"/>
          <w:lang w:val="ru-RU"/>
        </w:rPr>
        <w:t>техносферной</w:t>
      </w:r>
      <w:proofErr w:type="spellEnd"/>
      <w:r w:rsidRPr="00CD58B4">
        <w:rPr>
          <w:rFonts w:ascii="Times New Roman" w:hAnsi="Times New Roman" w:cs="Times New Roman"/>
          <w:sz w:val="28"/>
          <w:szCs w:val="28"/>
          <w:lang w:val="ru-RU"/>
        </w:rPr>
        <w:t xml:space="preserve"> безопасности, где такие проверки необходимы.</w:t>
      </w:r>
    </w:p>
    <w:p w:rsidR="00CD58B4" w:rsidRPr="00CD58B4" w:rsidRDefault="00CD58B4" w:rsidP="00CD58B4">
      <w:pPr>
        <w:numPr>
          <w:ilvl w:val="0"/>
          <w:numId w:val="1"/>
        </w:numPr>
        <w:tabs>
          <w:tab w:val="clear" w:pos="720"/>
        </w:tabs>
        <w:spacing w:after="0" w:line="240" w:lineRule="auto"/>
        <w:ind w:left="0" w:firstLine="360"/>
        <w:jc w:val="both"/>
        <w:rPr>
          <w:rFonts w:ascii="Times New Roman" w:hAnsi="Times New Roman" w:cs="Times New Roman"/>
          <w:sz w:val="28"/>
          <w:szCs w:val="28"/>
          <w:lang w:val="ru-RU"/>
        </w:rPr>
      </w:pPr>
      <w:r w:rsidRPr="00CD58B4">
        <w:rPr>
          <w:rFonts w:ascii="Times New Roman" w:hAnsi="Times New Roman" w:cs="Times New Roman"/>
          <w:sz w:val="28"/>
          <w:szCs w:val="28"/>
          <w:lang w:val="ru-RU"/>
        </w:rPr>
        <w:t>Объясните, почему в отчете о НИР, помимо положительных, необходимо указывать и отрицательные результаты, и какова их ценность для научного сообщества?</w:t>
      </w:r>
    </w:p>
    <w:p w:rsidR="00CD58B4" w:rsidRPr="00CD58B4" w:rsidRDefault="00CD58B4" w:rsidP="00CD58B4">
      <w:pPr>
        <w:numPr>
          <w:ilvl w:val="0"/>
          <w:numId w:val="1"/>
        </w:numPr>
        <w:tabs>
          <w:tab w:val="clear" w:pos="720"/>
        </w:tabs>
        <w:spacing w:after="0" w:line="240" w:lineRule="auto"/>
        <w:ind w:left="0" w:firstLine="36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CD58B4">
        <w:rPr>
          <w:rFonts w:ascii="Times New Roman" w:hAnsi="Times New Roman" w:cs="Times New Roman"/>
          <w:sz w:val="28"/>
          <w:szCs w:val="28"/>
          <w:lang w:val="ru-RU"/>
        </w:rPr>
        <w:t>Каковы основные требования ГОСТ 7.32-2017 к структуре отчета о научно-исследовательской работе? Опишите назначение и ключевое содержание каждого обязательного раздела.</w:t>
      </w:r>
    </w:p>
    <w:p w:rsidR="00CD58B4" w:rsidRPr="00CD58B4" w:rsidRDefault="00CD58B4" w:rsidP="00CD58B4">
      <w:pPr>
        <w:numPr>
          <w:ilvl w:val="0"/>
          <w:numId w:val="1"/>
        </w:numPr>
        <w:tabs>
          <w:tab w:val="clear" w:pos="720"/>
        </w:tabs>
        <w:spacing w:after="0" w:line="240" w:lineRule="auto"/>
        <w:ind w:left="0" w:firstLine="36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CD58B4">
        <w:rPr>
          <w:rFonts w:ascii="Times New Roman" w:hAnsi="Times New Roman" w:cs="Times New Roman"/>
          <w:sz w:val="28"/>
          <w:szCs w:val="28"/>
          <w:lang w:val="ru-RU"/>
        </w:rPr>
        <w:t>Какую информацию должен содержать реферат отчета о НИР согласно стандарту и какова его роль в системе научной коммуникации?</w:t>
      </w:r>
    </w:p>
    <w:p w:rsidR="00CD58B4" w:rsidRPr="00CD58B4" w:rsidRDefault="00CD58B4" w:rsidP="00CD58B4">
      <w:pPr>
        <w:numPr>
          <w:ilvl w:val="0"/>
          <w:numId w:val="1"/>
        </w:numPr>
        <w:tabs>
          <w:tab w:val="clear" w:pos="720"/>
        </w:tabs>
        <w:spacing w:after="0" w:line="240" w:lineRule="auto"/>
        <w:ind w:left="0" w:firstLine="36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CD58B4">
        <w:rPr>
          <w:rFonts w:ascii="Times New Roman" w:hAnsi="Times New Roman" w:cs="Times New Roman"/>
          <w:sz w:val="28"/>
          <w:szCs w:val="28"/>
          <w:lang w:val="ru-RU"/>
        </w:rPr>
        <w:t>Каковы правила оформления иллюстраций, формул и ссылок на использованные источники в отчете по ГОСТ?</w:t>
      </w:r>
    </w:p>
    <w:p w:rsidR="00CD58B4" w:rsidRPr="00CD58B4" w:rsidRDefault="00CD58B4" w:rsidP="00CD58B4">
      <w:pPr>
        <w:numPr>
          <w:ilvl w:val="0"/>
          <w:numId w:val="1"/>
        </w:numPr>
        <w:tabs>
          <w:tab w:val="clear" w:pos="720"/>
        </w:tabs>
        <w:spacing w:after="0" w:line="240" w:lineRule="auto"/>
        <w:ind w:left="0" w:firstLine="36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CD58B4">
        <w:rPr>
          <w:rFonts w:ascii="Times New Roman" w:hAnsi="Times New Roman" w:cs="Times New Roman"/>
          <w:sz w:val="28"/>
          <w:szCs w:val="28"/>
          <w:lang w:val="ru-RU"/>
        </w:rPr>
        <w:t>Проанализируйте, как взаимосвязаны грамотное планирование эксперимента, корректная математическая обра</w:t>
      </w:r>
      <w:r>
        <w:rPr>
          <w:rFonts w:ascii="Times New Roman" w:hAnsi="Times New Roman" w:cs="Times New Roman"/>
          <w:sz w:val="28"/>
          <w:szCs w:val="28"/>
          <w:lang w:val="ru-RU"/>
        </w:rPr>
        <w:t>ботка его результатов и качествен</w:t>
      </w:r>
      <w:r w:rsidRPr="00CD58B4">
        <w:rPr>
          <w:rFonts w:ascii="Times New Roman" w:hAnsi="Times New Roman" w:cs="Times New Roman"/>
          <w:sz w:val="28"/>
          <w:szCs w:val="28"/>
          <w:lang w:val="ru-RU"/>
        </w:rPr>
        <w:t>ного научного отчета.</w:t>
      </w:r>
    </w:p>
    <w:p w:rsidR="00CD58B4" w:rsidRPr="00CD58B4" w:rsidRDefault="00CD58B4" w:rsidP="00CD58B4">
      <w:pPr>
        <w:numPr>
          <w:ilvl w:val="0"/>
          <w:numId w:val="1"/>
        </w:numPr>
        <w:tabs>
          <w:tab w:val="clear" w:pos="720"/>
        </w:tabs>
        <w:spacing w:after="0" w:line="240" w:lineRule="auto"/>
        <w:ind w:left="0" w:firstLine="36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CD58B4">
        <w:rPr>
          <w:rFonts w:ascii="Times New Roman" w:hAnsi="Times New Roman" w:cs="Times New Roman"/>
          <w:sz w:val="28"/>
          <w:szCs w:val="28"/>
          <w:lang w:val="ru-RU"/>
        </w:rPr>
        <w:t>Почему точность аналитической модели, построенной по опытным данным, не может превышать точность самих измерений, и как этот фактор должен учитываться при интерпретации результатов и формулировке выводов?</w:t>
      </w:r>
    </w:p>
    <w:p w:rsidR="00594F74" w:rsidRPr="00594F74" w:rsidRDefault="00594F74" w:rsidP="00CD58B4">
      <w:pPr>
        <w:spacing w:after="0" w:line="240" w:lineRule="auto"/>
        <w:ind w:firstLine="360"/>
        <w:jc w:val="both"/>
        <w:rPr>
          <w:rFonts w:ascii="Times New Roman" w:hAnsi="Times New Roman" w:cs="Times New Roman"/>
          <w:sz w:val="28"/>
          <w:szCs w:val="28"/>
          <w:lang w:val="ru-RU"/>
        </w:rPr>
      </w:pPr>
    </w:p>
    <w:sectPr w:rsidR="00594F74" w:rsidRPr="00594F7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7322CE"/>
    <w:multiLevelType w:val="multilevel"/>
    <w:tmpl w:val="E1DC66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4035784"/>
    <w:multiLevelType w:val="multilevel"/>
    <w:tmpl w:val="5B4CF7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5AC3"/>
    <w:rsid w:val="001224AF"/>
    <w:rsid w:val="002C50D7"/>
    <w:rsid w:val="00335AC3"/>
    <w:rsid w:val="00594F74"/>
    <w:rsid w:val="0087615D"/>
    <w:rsid w:val="008B5B68"/>
    <w:rsid w:val="00A077FC"/>
    <w:rsid w:val="00B14684"/>
    <w:rsid w:val="00B215BA"/>
    <w:rsid w:val="00B66D3C"/>
    <w:rsid w:val="00C06AD0"/>
    <w:rsid w:val="00CD58B4"/>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4A8787"/>
  <w15:chartTrackingRefBased/>
  <w15:docId w15:val="{1D68B9CE-3FB3-48B7-A6D8-A9DA61CA3E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5799843">
      <w:bodyDiv w:val="1"/>
      <w:marLeft w:val="0"/>
      <w:marRight w:val="0"/>
      <w:marTop w:val="0"/>
      <w:marBottom w:val="0"/>
      <w:divBdr>
        <w:top w:val="none" w:sz="0" w:space="0" w:color="auto"/>
        <w:left w:val="none" w:sz="0" w:space="0" w:color="auto"/>
        <w:bottom w:val="none" w:sz="0" w:space="0" w:color="auto"/>
        <w:right w:val="none" w:sz="0" w:space="0" w:color="auto"/>
      </w:divBdr>
    </w:div>
    <w:div w:id="1671832935">
      <w:bodyDiv w:val="1"/>
      <w:marLeft w:val="0"/>
      <w:marRight w:val="0"/>
      <w:marTop w:val="0"/>
      <w:marBottom w:val="0"/>
      <w:divBdr>
        <w:top w:val="none" w:sz="0" w:space="0" w:color="auto"/>
        <w:left w:val="none" w:sz="0" w:space="0" w:color="auto"/>
        <w:bottom w:val="none" w:sz="0" w:space="0" w:color="auto"/>
        <w:right w:val="none" w:sz="0" w:space="0" w:color="auto"/>
      </w:divBdr>
      <w:divsChild>
        <w:div w:id="917785933">
          <w:marLeft w:val="0"/>
          <w:marRight w:val="0"/>
          <w:marTop w:val="0"/>
          <w:marBottom w:val="0"/>
          <w:divBdr>
            <w:top w:val="none" w:sz="0" w:space="0" w:color="auto"/>
            <w:left w:val="none" w:sz="0" w:space="0" w:color="auto"/>
            <w:bottom w:val="none" w:sz="0" w:space="0" w:color="auto"/>
            <w:right w:val="none" w:sz="0" w:space="0" w:color="auto"/>
          </w:divBdr>
          <w:divsChild>
            <w:div w:id="665668488">
              <w:marLeft w:val="0"/>
              <w:marRight w:val="0"/>
              <w:marTop w:val="0"/>
              <w:marBottom w:val="0"/>
              <w:divBdr>
                <w:top w:val="none" w:sz="0" w:space="0" w:color="auto"/>
                <w:left w:val="none" w:sz="0" w:space="0" w:color="auto"/>
                <w:bottom w:val="none" w:sz="0" w:space="0" w:color="auto"/>
                <w:right w:val="none" w:sz="0" w:space="0" w:color="auto"/>
              </w:divBdr>
              <w:divsChild>
                <w:div w:id="1232035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6244833">
          <w:marLeft w:val="0"/>
          <w:marRight w:val="0"/>
          <w:marTop w:val="0"/>
          <w:marBottom w:val="240"/>
          <w:divBdr>
            <w:top w:val="none" w:sz="0" w:space="0" w:color="auto"/>
            <w:left w:val="none" w:sz="0" w:space="0" w:color="auto"/>
            <w:bottom w:val="none" w:sz="0" w:space="0" w:color="auto"/>
            <w:right w:val="none" w:sz="0" w:space="0" w:color="auto"/>
          </w:divBdr>
          <w:divsChild>
            <w:div w:id="1541672836">
              <w:marLeft w:val="0"/>
              <w:marRight w:val="0"/>
              <w:marTop w:val="0"/>
              <w:marBottom w:val="0"/>
              <w:divBdr>
                <w:top w:val="none" w:sz="0" w:space="0" w:color="auto"/>
                <w:left w:val="none" w:sz="0" w:space="0" w:color="auto"/>
                <w:bottom w:val="none" w:sz="0" w:space="0" w:color="auto"/>
                <w:right w:val="none" w:sz="0" w:space="0" w:color="auto"/>
              </w:divBdr>
              <w:divsChild>
                <w:div w:id="1449161614">
                  <w:marLeft w:val="0"/>
                  <w:marRight w:val="0"/>
                  <w:marTop w:val="0"/>
                  <w:marBottom w:val="0"/>
                  <w:divBdr>
                    <w:top w:val="none" w:sz="0" w:space="0" w:color="auto"/>
                    <w:left w:val="none" w:sz="0" w:space="0" w:color="auto"/>
                    <w:bottom w:val="none" w:sz="0" w:space="0" w:color="auto"/>
                    <w:right w:val="none" w:sz="0" w:space="0" w:color="auto"/>
                  </w:divBdr>
                  <w:divsChild>
                    <w:div w:id="164630641">
                      <w:marLeft w:val="0"/>
                      <w:marRight w:val="0"/>
                      <w:marTop w:val="0"/>
                      <w:marBottom w:val="0"/>
                      <w:divBdr>
                        <w:top w:val="single" w:sz="6" w:space="0" w:color="auto"/>
                        <w:left w:val="single" w:sz="6" w:space="0" w:color="auto"/>
                        <w:bottom w:val="single" w:sz="6" w:space="0" w:color="auto"/>
                        <w:right w:val="single" w:sz="6" w:space="0" w:color="auto"/>
                      </w:divBdr>
                      <w:divsChild>
                        <w:div w:id="262035305">
                          <w:marLeft w:val="0"/>
                          <w:marRight w:val="0"/>
                          <w:marTop w:val="0"/>
                          <w:marBottom w:val="0"/>
                          <w:divBdr>
                            <w:top w:val="none" w:sz="0" w:space="0" w:color="auto"/>
                            <w:left w:val="none" w:sz="0" w:space="0" w:color="auto"/>
                            <w:bottom w:val="none" w:sz="0" w:space="0" w:color="auto"/>
                            <w:right w:val="none" w:sz="0" w:space="0" w:color="auto"/>
                          </w:divBdr>
                          <w:divsChild>
                            <w:div w:id="480732951">
                              <w:marLeft w:val="0"/>
                              <w:marRight w:val="0"/>
                              <w:marTop w:val="0"/>
                              <w:marBottom w:val="0"/>
                              <w:divBdr>
                                <w:top w:val="none" w:sz="0" w:space="0" w:color="auto"/>
                                <w:left w:val="none" w:sz="0" w:space="0" w:color="auto"/>
                                <w:bottom w:val="none" w:sz="0" w:space="0" w:color="auto"/>
                                <w:right w:val="none" w:sz="0" w:space="0" w:color="auto"/>
                              </w:divBdr>
                              <w:divsChild>
                                <w:div w:id="769010074">
                                  <w:marLeft w:val="0"/>
                                  <w:marRight w:val="0"/>
                                  <w:marTop w:val="0"/>
                                  <w:marBottom w:val="0"/>
                                  <w:divBdr>
                                    <w:top w:val="none" w:sz="0" w:space="0" w:color="auto"/>
                                    <w:left w:val="none" w:sz="0" w:space="0" w:color="auto"/>
                                    <w:bottom w:val="none" w:sz="0" w:space="0" w:color="auto"/>
                                    <w:right w:val="none" w:sz="0" w:space="0" w:color="auto"/>
                                  </w:divBdr>
                                  <w:divsChild>
                                    <w:div w:id="867789886">
                                      <w:marLeft w:val="0"/>
                                      <w:marRight w:val="0"/>
                                      <w:marTop w:val="0"/>
                                      <w:marBottom w:val="0"/>
                                      <w:divBdr>
                                        <w:top w:val="none" w:sz="0" w:space="0" w:color="auto"/>
                                        <w:left w:val="none" w:sz="0" w:space="0" w:color="auto"/>
                                        <w:bottom w:val="none" w:sz="0" w:space="0" w:color="auto"/>
                                        <w:right w:val="none" w:sz="0" w:space="0" w:color="auto"/>
                                      </w:divBdr>
                                    </w:div>
                                  </w:divsChild>
                                </w:div>
                                <w:div w:id="482240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3856163">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30949101">
          <w:marLeft w:val="0"/>
          <w:marRight w:val="0"/>
          <w:marTop w:val="0"/>
          <w:marBottom w:val="0"/>
          <w:divBdr>
            <w:top w:val="none" w:sz="0" w:space="0" w:color="auto"/>
            <w:left w:val="none" w:sz="0" w:space="0" w:color="auto"/>
            <w:bottom w:val="none" w:sz="0" w:space="0" w:color="auto"/>
            <w:right w:val="none" w:sz="0" w:space="0" w:color="auto"/>
          </w:divBdr>
          <w:divsChild>
            <w:div w:id="1860311108">
              <w:marLeft w:val="0"/>
              <w:marRight w:val="0"/>
              <w:marTop w:val="0"/>
              <w:marBottom w:val="0"/>
              <w:divBdr>
                <w:top w:val="none" w:sz="0" w:space="0" w:color="auto"/>
                <w:left w:val="none" w:sz="0" w:space="0" w:color="auto"/>
                <w:bottom w:val="none" w:sz="0" w:space="0" w:color="auto"/>
                <w:right w:val="none" w:sz="0" w:space="0" w:color="auto"/>
              </w:divBdr>
              <w:divsChild>
                <w:div w:id="1263144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9</Pages>
  <Words>3361</Words>
  <Characters>19163</Characters>
  <Application>Microsoft Office Word</Application>
  <DocSecurity>0</DocSecurity>
  <Lines>159</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ytrew</dc:creator>
  <cp:keywords/>
  <dc:description/>
  <cp:lastModifiedBy>ytrew</cp:lastModifiedBy>
  <cp:revision>6</cp:revision>
  <dcterms:created xsi:type="dcterms:W3CDTF">2025-10-30T14:48:00Z</dcterms:created>
  <dcterms:modified xsi:type="dcterms:W3CDTF">2025-11-01T11:01:00Z</dcterms:modified>
</cp:coreProperties>
</file>